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E17FD3">
        <w:rPr>
          <w:rFonts w:ascii="Lato" w:hAnsi="Lato" w:cs="Arial"/>
          <w:b/>
        </w:rPr>
        <w:t>VA A LA SESIÓN EXTRAORDINARIA 33</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E17FD3">
        <w:rPr>
          <w:rFonts w:ascii="Lato" w:hAnsi="Lato" w:cs="Arial"/>
        </w:rPr>
        <w:t>tre</w:t>
      </w:r>
      <w:r w:rsidR="00C97F65">
        <w:rPr>
          <w:rFonts w:ascii="Lato" w:hAnsi="Lato" w:cs="Arial"/>
        </w:rPr>
        <w:t>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6145C9">
        <w:rPr>
          <w:rFonts w:ascii="Lato" w:hAnsi="Lato" w:cs="Arial"/>
        </w:rPr>
        <w:t>veintiséis</w:t>
      </w:r>
      <w:r w:rsidR="009B2140">
        <w:rPr>
          <w:rFonts w:ascii="Lato" w:hAnsi="Lato" w:cs="Arial"/>
        </w:rPr>
        <w:t xml:space="preserve"> </w:t>
      </w:r>
      <w:r w:rsidR="00E17FD3">
        <w:rPr>
          <w:rFonts w:ascii="Lato" w:hAnsi="Lato" w:cs="Arial"/>
        </w:rPr>
        <w:t>de juni</w:t>
      </w:r>
      <w:r w:rsidR="00EB2F5B">
        <w:rPr>
          <w:rFonts w:ascii="Lato" w:hAnsi="Lato" w:cs="Arial"/>
        </w:rPr>
        <w:t>o</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E17FD3">
        <w:rPr>
          <w:rFonts w:ascii="Lato" w:hAnsi="Lato" w:cs="Arial"/>
        </w:rPr>
        <w:t>brar la sesión extraordinaria 33</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9B2140" w:rsidP="00762A70">
      <w:pPr>
        <w:spacing w:before="240" w:line="360" w:lineRule="auto"/>
        <w:jc w:val="both"/>
        <w:rPr>
          <w:rFonts w:ascii="Lato" w:hAnsi="Lato" w:cs="Arial"/>
        </w:rPr>
      </w:pPr>
      <w:r>
        <w:rPr>
          <w:rFonts w:ascii="Lato" w:hAnsi="Lato" w:cs="Arial"/>
          <w:b/>
        </w:rPr>
        <w:t>PRIMERO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444E63">
        <w:rPr>
          <w:rFonts w:ascii="Lato" w:hAnsi="Lato" w:cs="Arial"/>
          <w:b/>
        </w:rPr>
        <w:t>12</w:t>
      </w:r>
      <w:r w:rsidR="00A279E7">
        <w:rPr>
          <w:rFonts w:ascii="Lato" w:hAnsi="Lato" w:cs="Arial"/>
          <w:b/>
        </w:rPr>
        <w:t>/2019</w:t>
      </w:r>
      <w:r w:rsidR="00DA3F0D" w:rsidRPr="00762A70">
        <w:rPr>
          <w:rFonts w:ascii="Lato" w:hAnsi="Lato" w:cs="Arial"/>
          <w:b/>
        </w:rPr>
        <w:t xml:space="preserve">, </w:t>
      </w:r>
      <w:r w:rsidR="00DA3F0D" w:rsidRPr="00762A70">
        <w:rPr>
          <w:rFonts w:ascii="Lato" w:hAnsi="Lato" w:cs="Arial"/>
        </w:rPr>
        <w:t>derivado de la solicitud de información realizada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F6094E">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00</w:t>
      </w:r>
      <w:r w:rsidR="00444E63">
        <w:rPr>
          <w:rFonts w:ascii="Lato" w:hAnsi="Lato" w:cs="Arial"/>
        </w:rPr>
        <w:t>5579</w:t>
      </w:r>
      <w:r w:rsidR="003845A5">
        <w:rPr>
          <w:rFonts w:ascii="Lato" w:hAnsi="Lato" w:cs="Arial"/>
        </w:rPr>
        <w:t>19</w:t>
      </w:r>
      <w:r w:rsidR="00DC58B6" w:rsidRPr="00762A70">
        <w:rPr>
          <w:rFonts w:ascii="Lato" w:hAnsi="Lato" w:cs="Arial"/>
        </w:rPr>
        <w:t>,</w:t>
      </w:r>
      <w:r w:rsidR="00A57CDB">
        <w:rPr>
          <w:rFonts w:ascii="Lato" w:hAnsi="Lato" w:cs="Arial"/>
        </w:rPr>
        <w:t xml:space="preserve"> en fecha</w:t>
      </w:r>
      <w:r w:rsidR="00444E63">
        <w:rPr>
          <w:rFonts w:ascii="Lato" w:hAnsi="Lato" w:cs="Arial"/>
        </w:rPr>
        <w:t xml:space="preserve"> 10</w:t>
      </w:r>
      <w:r w:rsidR="00C22D65">
        <w:rPr>
          <w:rFonts w:ascii="Lato" w:hAnsi="Lato" w:cs="Arial"/>
        </w:rPr>
        <w:t xml:space="preserve"> de </w:t>
      </w:r>
      <w:r w:rsidR="00444E63">
        <w:rPr>
          <w:rFonts w:ascii="Lato" w:hAnsi="Lato" w:cs="Arial"/>
        </w:rPr>
        <w:t>juni</w:t>
      </w:r>
      <w:r w:rsidR="00A36174">
        <w:rPr>
          <w:rFonts w:ascii="Lato" w:hAnsi="Lato" w:cs="Arial"/>
        </w:rPr>
        <w:t>o</w:t>
      </w:r>
      <w:r w:rsidR="00DC58B6" w:rsidRPr="00762A70">
        <w:rPr>
          <w:rFonts w:ascii="Lato" w:hAnsi="Lato" w:cs="Arial"/>
        </w:rPr>
        <w:t xml:space="preserve"> </w:t>
      </w:r>
      <w:r w:rsidR="006C73BA">
        <w:rPr>
          <w:rFonts w:ascii="Lato" w:hAnsi="Lato" w:cs="Arial"/>
        </w:rPr>
        <w:t>de dos mil diecinueve</w:t>
      </w:r>
      <w:r w:rsidR="00DA3F0D" w:rsidRPr="00762A70">
        <w:rPr>
          <w:rFonts w:ascii="Lato" w:hAnsi="Lato" w:cs="Arial"/>
        </w:rPr>
        <w:t xml:space="preserve">. </w:t>
      </w:r>
    </w:p>
    <w:p w:rsidR="009C7BBD" w:rsidRDefault="009B2140" w:rsidP="00527DB2">
      <w:pPr>
        <w:spacing w:before="240" w:line="336" w:lineRule="auto"/>
        <w:jc w:val="both"/>
        <w:rPr>
          <w:rFonts w:ascii="Lato" w:hAnsi="Lato" w:cs="Arial"/>
        </w:rPr>
      </w:pPr>
      <w:r w:rsidRPr="009B2140">
        <w:rPr>
          <w:rFonts w:ascii="Lato" w:hAnsi="Lato" w:cs="Arial"/>
          <w:b/>
        </w:rPr>
        <w:lastRenderedPageBreak/>
        <w:t>SEGUNDO</w:t>
      </w:r>
      <w:r w:rsidR="009C7BBD">
        <w:rPr>
          <w:rFonts w:ascii="Lato" w:hAnsi="Lato" w:cs="Arial"/>
        </w:rPr>
        <w:t xml:space="preserve">. </w:t>
      </w:r>
      <w:r w:rsidR="009C7BBD" w:rsidRPr="009B2140">
        <w:rPr>
          <w:rFonts w:ascii="Lato" w:hAnsi="Lato" w:cs="Arial"/>
          <w:b/>
        </w:rPr>
        <w:t xml:space="preserve">Procedimiento de ampliación </w:t>
      </w:r>
      <w:r w:rsidR="00444E63">
        <w:rPr>
          <w:rFonts w:ascii="Lato" w:hAnsi="Lato" w:cs="Arial"/>
          <w:b/>
        </w:rPr>
        <w:t>de plazo para dar respuesta 22</w:t>
      </w:r>
      <w:r w:rsidR="009C7BBD" w:rsidRPr="009B2140">
        <w:rPr>
          <w:rFonts w:ascii="Lato" w:hAnsi="Lato" w:cs="Arial"/>
          <w:b/>
        </w:rPr>
        <w:t>/</w:t>
      </w:r>
      <w:r w:rsidR="00C97F65">
        <w:rPr>
          <w:rFonts w:ascii="Lato" w:hAnsi="Lato" w:cs="Arial"/>
          <w:b/>
        </w:rPr>
        <w:t>20</w:t>
      </w:r>
      <w:r w:rsidR="009C7BBD" w:rsidRPr="009B2140">
        <w:rPr>
          <w:rFonts w:ascii="Lato" w:hAnsi="Lato" w:cs="Arial"/>
          <w:b/>
        </w:rPr>
        <w:t>19,</w:t>
      </w:r>
      <w:r w:rsidR="009C7BBD">
        <w:rPr>
          <w:rFonts w:ascii="Lato" w:hAnsi="Lato" w:cs="Arial"/>
        </w:rPr>
        <w:t xml:space="preserve"> derivado de la</w:t>
      </w:r>
      <w:r w:rsidR="006145C9">
        <w:rPr>
          <w:rFonts w:ascii="Lato" w:hAnsi="Lato" w:cs="Arial"/>
        </w:rPr>
        <w:t>s</w:t>
      </w:r>
      <w:r w:rsidR="009C7BBD">
        <w:rPr>
          <w:rFonts w:ascii="Lato" w:hAnsi="Lato" w:cs="Arial"/>
        </w:rPr>
        <w:t xml:space="preserve"> solicitu</w:t>
      </w:r>
      <w:r w:rsidR="006145C9">
        <w:rPr>
          <w:rFonts w:ascii="Lato" w:hAnsi="Lato" w:cs="Arial"/>
        </w:rPr>
        <w:t>des</w:t>
      </w:r>
      <w:r w:rsidR="00444E63">
        <w:rPr>
          <w:rFonts w:ascii="Lato" w:hAnsi="Lato" w:cs="Arial"/>
        </w:rPr>
        <w:t xml:space="preserve"> de información registrada</w:t>
      </w:r>
      <w:r w:rsidR="006145C9">
        <w:rPr>
          <w:rFonts w:ascii="Lato" w:hAnsi="Lato" w:cs="Arial"/>
        </w:rPr>
        <w:t>s</w:t>
      </w:r>
      <w:r w:rsidR="00444E63">
        <w:rPr>
          <w:rFonts w:ascii="Lato" w:hAnsi="Lato" w:cs="Arial"/>
        </w:rPr>
        <w:t xml:space="preserve"> con </w:t>
      </w:r>
      <w:r w:rsidR="009C7BBD">
        <w:rPr>
          <w:rFonts w:ascii="Lato" w:hAnsi="Lato" w:cs="Arial"/>
        </w:rPr>
        <w:t>l</w:t>
      </w:r>
      <w:r w:rsidR="00444E63">
        <w:rPr>
          <w:rFonts w:ascii="Lato" w:hAnsi="Lato" w:cs="Arial"/>
        </w:rPr>
        <w:t>os</w:t>
      </w:r>
      <w:r w:rsidR="009C7BBD">
        <w:rPr>
          <w:rFonts w:ascii="Lato" w:hAnsi="Lato" w:cs="Arial"/>
        </w:rPr>
        <w:t xml:space="preserve"> número</w:t>
      </w:r>
      <w:r w:rsidR="00444E63">
        <w:rPr>
          <w:rFonts w:ascii="Lato" w:hAnsi="Lato" w:cs="Arial"/>
        </w:rPr>
        <w:t>s</w:t>
      </w:r>
      <w:r w:rsidR="009B1E1C">
        <w:rPr>
          <w:rFonts w:ascii="Lato" w:hAnsi="Lato" w:cs="Arial"/>
        </w:rPr>
        <w:t xml:space="preserve"> de folio 00564719, 00564819, 00565219 y 00565319</w:t>
      </w:r>
      <w:r w:rsidR="009C7BBD">
        <w:rPr>
          <w:rFonts w:ascii="Lato" w:hAnsi="Lato" w:cs="Arial"/>
        </w:rPr>
        <w:t>, en la Plataforma Nacio</w:t>
      </w:r>
      <w:r w:rsidR="009B1E1C">
        <w:rPr>
          <w:rFonts w:ascii="Lato" w:hAnsi="Lato" w:cs="Arial"/>
        </w:rPr>
        <w:t>nal de Transparencia, en fecha 11 de juni</w:t>
      </w:r>
      <w:r w:rsidR="009C7BBD">
        <w:rPr>
          <w:rFonts w:ascii="Lato" w:hAnsi="Lato" w:cs="Arial"/>
        </w:rPr>
        <w:t>o</w:t>
      </w:r>
      <w:r>
        <w:rPr>
          <w:rFonts w:ascii="Lato" w:hAnsi="Lato" w:cs="Arial"/>
        </w:rPr>
        <w:t xml:space="preserve"> del presente año</w:t>
      </w:r>
      <w:r w:rsidR="008B68FC">
        <w:rPr>
          <w:rFonts w:ascii="Lato" w:hAnsi="Lato" w:cs="Arial"/>
        </w:rPr>
        <w:t>.</w:t>
      </w:r>
    </w:p>
    <w:p w:rsidR="009B2140" w:rsidRDefault="009B2140" w:rsidP="008E02D4">
      <w:pPr>
        <w:spacing w:line="336" w:lineRule="auto"/>
        <w:jc w:val="both"/>
        <w:rPr>
          <w:rFonts w:ascii="Lato" w:hAnsi="Lato" w:cs="Arial"/>
          <w:b/>
        </w:rPr>
      </w:pPr>
    </w:p>
    <w:p w:rsidR="00DA3F0D" w:rsidRDefault="00DA3F0D" w:rsidP="008E02D4">
      <w:pPr>
        <w:spacing w:line="336" w:lineRule="auto"/>
        <w:jc w:val="both"/>
        <w:rPr>
          <w:rFonts w:ascii="Lato" w:hAnsi="Lato" w:cs="Arial"/>
        </w:rPr>
      </w:pPr>
      <w:r w:rsidRPr="00762A70">
        <w:rPr>
          <w:rFonts w:ascii="Lato" w:hAnsi="Lato" w:cs="Arial"/>
          <w:b/>
        </w:rPr>
        <w:t>Visto</w:t>
      </w:r>
      <w:r w:rsidR="009B2140">
        <w:rPr>
          <w:rFonts w:ascii="Lato" w:hAnsi="Lato" w:cs="Arial"/>
          <w:b/>
        </w:rPr>
        <w:t>s</w:t>
      </w:r>
      <w:r w:rsidRPr="00762A70">
        <w:rPr>
          <w:rFonts w:ascii="Lato" w:hAnsi="Lato" w:cs="Arial"/>
          <w:b/>
        </w:rPr>
        <w:t xml:space="preserve"> </w:t>
      </w:r>
      <w:r w:rsidR="009B2140">
        <w:rPr>
          <w:rFonts w:ascii="Lato" w:hAnsi="Lato" w:cs="Arial"/>
          <w:b/>
        </w:rPr>
        <w:t>los</w:t>
      </w:r>
      <w:r w:rsidRPr="00762A70">
        <w:rPr>
          <w:rFonts w:ascii="Lato" w:hAnsi="Lato" w:cs="Arial"/>
          <w:b/>
        </w:rPr>
        <w:t xml:space="preserve"> proyecto</w:t>
      </w:r>
      <w:r w:rsidR="009B2140">
        <w:rPr>
          <w:rFonts w:ascii="Lato" w:hAnsi="Lato" w:cs="Arial"/>
          <w:b/>
        </w:rPr>
        <w:t>s</w:t>
      </w:r>
      <w:r w:rsidRPr="00762A70">
        <w:rPr>
          <w:rFonts w:ascii="Lato" w:hAnsi="Lato" w:cs="Arial"/>
          <w:b/>
        </w:rPr>
        <w:t xml:space="preserve"> de resolución</w:t>
      </w:r>
      <w:r w:rsidRPr="00762A70">
        <w:rPr>
          <w:rFonts w:ascii="Lato" w:hAnsi="Lato" w:cs="Arial"/>
        </w:rPr>
        <w:t xml:space="preserve"> presentado</w:t>
      </w:r>
      <w:r w:rsidR="009B2140">
        <w:rPr>
          <w:rFonts w:ascii="Lato" w:hAnsi="Lato" w:cs="Arial"/>
        </w:rPr>
        <w:t>s</w:t>
      </w:r>
      <w:r w:rsidRPr="00762A70">
        <w:rPr>
          <w:rFonts w:ascii="Lato" w:hAnsi="Lato" w:cs="Arial"/>
        </w:rPr>
        <w:t xml:space="preserve">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los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del Estado de Baja California, los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 xml:space="preserve">por sus propios y legales fundamentos, </w:t>
      </w:r>
      <w:r w:rsidR="001629F2">
        <w:rPr>
          <w:rFonts w:ascii="Lato" w:hAnsi="Lato" w:cs="Arial"/>
        </w:rPr>
        <w:t xml:space="preserve">por una parte, </w:t>
      </w:r>
      <w:r w:rsidRPr="00762A70">
        <w:rPr>
          <w:rFonts w:ascii="Lato" w:hAnsi="Lato" w:cs="Arial"/>
          <w:b/>
        </w:rPr>
        <w:t>la</w:t>
      </w:r>
      <w:r w:rsidR="001629F2">
        <w:rPr>
          <w:rFonts w:ascii="Lato" w:hAnsi="Lato" w:cs="Arial"/>
          <w:b/>
        </w:rPr>
        <w:t xml:space="preserve"> resolución relativa a </w:t>
      </w:r>
      <w:r w:rsidRPr="00762A70">
        <w:rPr>
          <w:rFonts w:ascii="Lato" w:hAnsi="Lato" w:cs="Arial"/>
          <w:b/>
        </w:rPr>
        <w:t xml:space="preserve">clasificación de la información de carácter confidencial, </w:t>
      </w:r>
      <w:r w:rsidR="0041522E" w:rsidRPr="00762A70">
        <w:rPr>
          <w:rFonts w:ascii="Lato" w:hAnsi="Lato" w:cs="Arial"/>
        </w:rPr>
        <w:t>realiz</w:t>
      </w:r>
      <w:r w:rsidR="00727B94">
        <w:rPr>
          <w:rFonts w:ascii="Lato" w:hAnsi="Lato" w:cs="Arial"/>
        </w:rPr>
        <w:t>ada por</w:t>
      </w:r>
      <w:r w:rsidR="00C76043">
        <w:rPr>
          <w:rFonts w:ascii="Lato" w:hAnsi="Lato" w:cs="Arial"/>
        </w:rPr>
        <w:t xml:space="preserve"> </w:t>
      </w:r>
      <w:r w:rsidR="005B1360">
        <w:rPr>
          <w:rFonts w:ascii="Lato" w:hAnsi="Lato" w:cs="Arial"/>
        </w:rPr>
        <w:t>l</w:t>
      </w:r>
      <w:r w:rsidR="00727B94">
        <w:rPr>
          <w:rFonts w:ascii="Lato" w:hAnsi="Lato" w:cs="Arial"/>
        </w:rPr>
        <w:t>a Secretaria General de Acuerdos del Tribunal Superior de Justicia</w:t>
      </w:r>
      <w:r w:rsidR="00C76043">
        <w:rPr>
          <w:rFonts w:ascii="Lato" w:hAnsi="Lato" w:cs="Arial"/>
        </w:rPr>
        <w:t xml:space="preserve"> del Estado de Baja California</w:t>
      </w:r>
      <w:r w:rsidR="00D22136">
        <w:rPr>
          <w:rFonts w:ascii="Lato" w:hAnsi="Lato" w:cs="Arial"/>
        </w:rPr>
        <w:t>,</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Pr="00762A70">
        <w:rPr>
          <w:rFonts w:ascii="Lato" w:hAnsi="Lato" w:cs="Arial"/>
          <w:b/>
        </w:rPr>
        <w:t xml:space="preserve"> la </w:t>
      </w:r>
      <w:r w:rsidR="0041522E" w:rsidRPr="00762A70">
        <w:rPr>
          <w:rFonts w:ascii="Lato" w:hAnsi="Lato" w:cs="Arial"/>
          <w:b/>
        </w:rPr>
        <w:t>ver</w:t>
      </w:r>
      <w:r w:rsidR="00C76043">
        <w:rPr>
          <w:rFonts w:ascii="Lato" w:hAnsi="Lato" w:cs="Arial"/>
          <w:b/>
        </w:rPr>
        <w:t>si</w:t>
      </w:r>
      <w:r w:rsidR="001629F2">
        <w:rPr>
          <w:rFonts w:ascii="Lato" w:hAnsi="Lato" w:cs="Arial"/>
          <w:b/>
        </w:rPr>
        <w:t xml:space="preserve">ón </w:t>
      </w:r>
      <w:r w:rsidRPr="00762A70">
        <w:rPr>
          <w:rFonts w:ascii="Lato" w:hAnsi="Lato" w:cs="Arial"/>
          <w:b/>
        </w:rPr>
        <w:t>pública</w:t>
      </w:r>
      <w:r w:rsidR="00D22136">
        <w:rPr>
          <w:rFonts w:ascii="Lato" w:hAnsi="Lato" w:cs="Arial"/>
          <w:b/>
        </w:rPr>
        <w:t xml:space="preserve"> de la sentencia</w:t>
      </w:r>
      <w:r w:rsidR="001629F2">
        <w:rPr>
          <w:rFonts w:ascii="Lato" w:hAnsi="Lato" w:cs="Arial"/>
          <w:b/>
        </w:rPr>
        <w:t xml:space="preserve"> </w:t>
      </w:r>
      <w:r w:rsidR="00D22136">
        <w:rPr>
          <w:rFonts w:ascii="Lato" w:hAnsi="Lato" w:cs="Arial"/>
          <w:b/>
        </w:rPr>
        <w:t>interés del peticionario</w:t>
      </w:r>
      <w:r w:rsidR="001629F2">
        <w:rPr>
          <w:rFonts w:ascii="Lato" w:hAnsi="Lato" w:cs="Arial"/>
          <w:b/>
        </w:rPr>
        <w:t xml:space="preserve">. </w:t>
      </w:r>
      <w:r w:rsidR="00A05159">
        <w:rPr>
          <w:rFonts w:ascii="Lato" w:hAnsi="Lato" w:cs="Arial"/>
        </w:rPr>
        <w:t xml:space="preserve"> </w:t>
      </w:r>
      <w:r w:rsidR="001629F2">
        <w:rPr>
          <w:rFonts w:ascii="Lato" w:hAnsi="Lato" w:cs="Arial"/>
        </w:rPr>
        <w:t xml:space="preserve">Por otro lado, </w:t>
      </w:r>
      <w:r w:rsidR="001629F2" w:rsidRPr="001629F2">
        <w:rPr>
          <w:rFonts w:ascii="Lato" w:hAnsi="Lato" w:cs="Arial"/>
          <w:b/>
        </w:rPr>
        <w:t>la resolución que autoriza la ampliación del plazo para dar respuesta, solicitada por la Jueza Provisional del Juzgado Único de Primera Instancia Penal del Partido Judicial de Mexicali</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527DB2" w:rsidRPr="00762A70" w:rsidRDefault="00527DB2" w:rsidP="008E02D4">
      <w:pPr>
        <w:spacing w:line="336" w:lineRule="auto"/>
        <w:jc w:val="both"/>
        <w:rPr>
          <w:rFonts w:ascii="Lato" w:hAnsi="Lato" w:cs="Arial"/>
        </w:rPr>
      </w:pPr>
    </w:p>
    <w:p w:rsidR="009B2140" w:rsidRPr="009C7BBD" w:rsidRDefault="009B2140" w:rsidP="00527DB2">
      <w:pPr>
        <w:spacing w:line="336" w:lineRule="auto"/>
        <w:jc w:val="both"/>
        <w:rPr>
          <w:rFonts w:ascii="Lato" w:hAnsi="Lato" w:cs="Arial"/>
          <w:b/>
        </w:rPr>
      </w:pPr>
      <w:r w:rsidRPr="009B2140">
        <w:rPr>
          <w:rFonts w:ascii="Lato" w:hAnsi="Lato" w:cs="Arial"/>
          <w:b/>
        </w:rPr>
        <w:t>PRIMERO</w:t>
      </w:r>
      <w:r>
        <w:rPr>
          <w:rFonts w:ascii="Lato" w:hAnsi="Lato" w:cs="Arial"/>
        </w:rPr>
        <w:t xml:space="preserve">. </w:t>
      </w:r>
      <w:r w:rsidR="008F18FA">
        <w:rPr>
          <w:rFonts w:ascii="Lato" w:hAnsi="Lato" w:cs="Arial"/>
        </w:rPr>
        <w:t xml:space="preserve">Con respecto al </w:t>
      </w:r>
      <w:r w:rsidR="00087613" w:rsidRPr="00087613">
        <w:rPr>
          <w:rFonts w:ascii="Lato" w:hAnsi="Lato" w:cs="Arial"/>
          <w:b/>
        </w:rPr>
        <w:t>P</w:t>
      </w:r>
      <w:r w:rsidRPr="00087613">
        <w:rPr>
          <w:rFonts w:ascii="Lato" w:hAnsi="Lato" w:cs="Arial"/>
          <w:b/>
        </w:rPr>
        <w:t xml:space="preserve">rocedimiento de clasificación de la información y </w:t>
      </w:r>
      <w:r w:rsidR="00087613">
        <w:rPr>
          <w:rFonts w:ascii="Lato" w:hAnsi="Lato" w:cs="Arial"/>
          <w:b/>
        </w:rPr>
        <w:t xml:space="preserve">autorización </w:t>
      </w:r>
      <w:r w:rsidRPr="00087613">
        <w:rPr>
          <w:rFonts w:ascii="Lato" w:hAnsi="Lato" w:cs="Arial"/>
          <w:b/>
        </w:rPr>
        <w:t>de versiones públicas</w:t>
      </w:r>
      <w:r w:rsidR="00AB26E5">
        <w:rPr>
          <w:rFonts w:ascii="Lato" w:hAnsi="Lato" w:cs="Arial"/>
        </w:rPr>
        <w:t xml:space="preserve"> 12</w:t>
      </w:r>
      <w:r>
        <w:rPr>
          <w:rFonts w:ascii="Lato" w:hAnsi="Lato" w:cs="Arial"/>
        </w:rPr>
        <w:t>/</w:t>
      </w:r>
      <w:r w:rsidR="00C97F65">
        <w:rPr>
          <w:rFonts w:ascii="Lato" w:hAnsi="Lato" w:cs="Arial"/>
        </w:rPr>
        <w:t>20</w:t>
      </w:r>
      <w:r>
        <w:rPr>
          <w:rFonts w:ascii="Lato" w:hAnsi="Lato" w:cs="Arial"/>
        </w:rPr>
        <w:t>19, derivado de la solicitud de información realizada mediante la Plataforma Nacional de Transparencia, registra</w:t>
      </w:r>
      <w:r w:rsidR="00AB26E5">
        <w:rPr>
          <w:rFonts w:ascii="Lato" w:hAnsi="Lato" w:cs="Arial"/>
        </w:rPr>
        <w:t>da con el número de folio 005579</w:t>
      </w:r>
      <w:r>
        <w:rPr>
          <w:rFonts w:ascii="Lato" w:hAnsi="Lato" w:cs="Arial"/>
        </w:rPr>
        <w:t>19, tenemos que:</w:t>
      </w:r>
    </w:p>
    <w:p w:rsidR="00DA3F0D" w:rsidRPr="008E02D4" w:rsidRDefault="00DA3F0D" w:rsidP="00DA3F0D">
      <w:pPr>
        <w:spacing w:line="360" w:lineRule="auto"/>
        <w:jc w:val="both"/>
        <w:rPr>
          <w:rFonts w:ascii="Lato" w:hAnsi="Lato" w:cs="Arial"/>
          <w:sz w:val="16"/>
        </w:rPr>
      </w:pPr>
    </w:p>
    <w:p w:rsidR="00D61E3E" w:rsidRPr="00D61E3E" w:rsidRDefault="00C5118A" w:rsidP="001B43C0">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527DB2">
      <w:pPr>
        <w:spacing w:line="336"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3B7879">
        <w:rPr>
          <w:rFonts w:ascii="Lato" w:hAnsi="Lato" w:cs="Arial"/>
        </w:rPr>
        <w:t>:</w:t>
      </w:r>
      <w:r w:rsidR="00581AA5" w:rsidRPr="001B43C0">
        <w:rPr>
          <w:rFonts w:ascii="Lato" w:hAnsi="Lato" w:cs="Arial"/>
        </w:rPr>
        <w:t xml:space="preserve"> </w:t>
      </w:r>
      <w:r w:rsidR="00C117BF">
        <w:rPr>
          <w:rFonts w:ascii="Lato" w:hAnsi="Lato" w:cs="Arial"/>
          <w:i/>
        </w:rPr>
        <w:t>“</w:t>
      </w:r>
      <w:r w:rsidR="00DC09D6">
        <w:rPr>
          <w:rFonts w:ascii="Lato" w:hAnsi="Lato" w:cs="Arial"/>
          <w:i/>
        </w:rPr>
        <w:t>Sentencia dictada por el delito de violación, en la que apela la víctima o su asesor jurídico</w:t>
      </w:r>
      <w:r w:rsidR="00C117BF">
        <w:rPr>
          <w:rFonts w:ascii="Lato" w:hAnsi="Lato" w:cs="Arial"/>
          <w:i/>
        </w:rPr>
        <w:t>”.</w:t>
      </w:r>
      <w:r w:rsidR="00B22442">
        <w:rPr>
          <w:rFonts w:ascii="Lato" w:hAnsi="Lato" w:cs="Arial"/>
          <w:i/>
        </w:rPr>
        <w:t xml:space="preserve"> </w:t>
      </w:r>
      <w:r w:rsidR="00C117BF">
        <w:rPr>
          <w:rFonts w:ascii="Lato" w:hAnsi="Lato" w:cs="Arial"/>
          <w:i/>
        </w:rPr>
        <w:t xml:space="preserve">                               </w:t>
      </w:r>
      <w:r w:rsidR="00762A70" w:rsidRPr="00C5118A">
        <w:rPr>
          <w:rFonts w:ascii="Lato" w:hAnsi="Lato" w:cs="Arial"/>
          <w:i/>
        </w:rPr>
        <w:t xml:space="preserve">   </w:t>
      </w:r>
      <w:r w:rsidR="00780E75" w:rsidRPr="00C5118A">
        <w:rPr>
          <w:rFonts w:ascii="Lato" w:hAnsi="Lato" w:cs="Arial"/>
          <w:i/>
        </w:rPr>
        <w:t xml:space="preserve"> </w:t>
      </w:r>
    </w:p>
    <w:p w:rsidR="00527DB2" w:rsidRPr="00527DB2" w:rsidRDefault="00527DB2" w:rsidP="00527DB2">
      <w:pPr>
        <w:spacing w:line="360" w:lineRule="auto"/>
        <w:jc w:val="both"/>
        <w:rPr>
          <w:rFonts w:ascii="Lato" w:hAnsi="Lato" w:cs="Arial"/>
          <w:sz w:val="16"/>
        </w:rPr>
      </w:pPr>
    </w:p>
    <w:p w:rsidR="00DA3F0D" w:rsidRDefault="00773CEF" w:rsidP="00527DB2">
      <w:pPr>
        <w:spacing w:line="336"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C562A2" w:rsidRPr="00762A70">
        <w:rPr>
          <w:rFonts w:ascii="Lato" w:hAnsi="Lato" w:cs="Arial"/>
        </w:rPr>
        <w:t xml:space="preserve">ediante </w:t>
      </w:r>
      <w:r w:rsidR="00087613">
        <w:rPr>
          <w:rFonts w:ascii="Lato" w:hAnsi="Lato" w:cs="Arial"/>
        </w:rPr>
        <w:t xml:space="preserve">el </w:t>
      </w:r>
      <w:r w:rsidR="00C562A2" w:rsidRPr="00762A70">
        <w:rPr>
          <w:rFonts w:ascii="Lato" w:hAnsi="Lato" w:cs="Arial"/>
        </w:rPr>
        <w:t>oficio</w:t>
      </w:r>
      <w:r w:rsidR="00DA3F0D" w:rsidRPr="00762A70">
        <w:rPr>
          <w:rFonts w:ascii="Lato" w:hAnsi="Lato" w:cs="Arial"/>
        </w:rPr>
        <w:t xml:space="preserve"> número</w:t>
      </w:r>
      <w:r w:rsidR="00380D28">
        <w:rPr>
          <w:rFonts w:ascii="Lato" w:hAnsi="Lato" w:cs="Arial"/>
        </w:rPr>
        <w:t xml:space="preserve"> </w:t>
      </w:r>
      <w:r w:rsidR="00822DEF">
        <w:rPr>
          <w:rFonts w:ascii="Lato" w:hAnsi="Lato" w:cs="Arial"/>
        </w:rPr>
        <w:t>SGA/859</w:t>
      </w:r>
      <w:r w:rsidR="00FF75D6">
        <w:rPr>
          <w:rFonts w:ascii="Lato" w:hAnsi="Lato" w:cs="Arial"/>
        </w:rPr>
        <w:t>/2019</w:t>
      </w:r>
      <w:r w:rsidR="00867D8A">
        <w:rPr>
          <w:rFonts w:ascii="Lato" w:hAnsi="Lato" w:cs="Arial"/>
        </w:rPr>
        <w:t>,</w:t>
      </w:r>
      <w:r w:rsidR="00C97F65">
        <w:rPr>
          <w:rFonts w:ascii="Lato" w:hAnsi="Lato" w:cs="Arial"/>
        </w:rPr>
        <w:t xml:space="preserve"> </w:t>
      </w:r>
      <w:r w:rsidR="0029581C" w:rsidRPr="00762A70">
        <w:rPr>
          <w:rFonts w:ascii="Lato" w:hAnsi="Lato" w:cs="Arial"/>
        </w:rPr>
        <w:t>recibido</w:t>
      </w:r>
      <w:r w:rsidR="00A60385" w:rsidRPr="00762A70">
        <w:rPr>
          <w:rFonts w:ascii="Lato" w:hAnsi="Lato" w:cs="Arial"/>
        </w:rPr>
        <w:t xml:space="preserve"> </w:t>
      </w:r>
      <w:r w:rsidR="0025086F" w:rsidRPr="00762A70">
        <w:rPr>
          <w:rFonts w:ascii="Lato" w:hAnsi="Lato" w:cs="Arial"/>
        </w:rPr>
        <w:t xml:space="preserve">el </w:t>
      </w:r>
      <w:r w:rsidR="00822DEF">
        <w:rPr>
          <w:rFonts w:ascii="Lato" w:hAnsi="Lato" w:cs="Arial"/>
        </w:rPr>
        <w:t>21</w:t>
      </w:r>
      <w:r w:rsidR="00D476B4" w:rsidRPr="00762A70">
        <w:rPr>
          <w:rFonts w:ascii="Lato" w:hAnsi="Lato" w:cs="Arial"/>
        </w:rPr>
        <w:t xml:space="preserve"> de </w:t>
      </w:r>
      <w:r w:rsidR="00822DEF">
        <w:rPr>
          <w:rFonts w:ascii="Lato" w:hAnsi="Lato" w:cs="Arial"/>
        </w:rPr>
        <w:t>juni</w:t>
      </w:r>
      <w:r w:rsidR="00A57C72">
        <w:rPr>
          <w:rFonts w:ascii="Lato" w:hAnsi="Lato" w:cs="Arial"/>
        </w:rPr>
        <w:t>o</w:t>
      </w:r>
      <w:r w:rsidR="00976645">
        <w:rPr>
          <w:rFonts w:ascii="Lato" w:hAnsi="Lato" w:cs="Arial"/>
        </w:rPr>
        <w:t xml:space="preserve"> del año en curso, </w:t>
      </w:r>
      <w:r w:rsidR="00864744">
        <w:rPr>
          <w:rFonts w:ascii="Lato" w:hAnsi="Lato" w:cs="Arial"/>
        </w:rPr>
        <w:t>l</w:t>
      </w:r>
      <w:r w:rsidR="00822DEF">
        <w:rPr>
          <w:rFonts w:ascii="Lato" w:hAnsi="Lato" w:cs="Arial"/>
        </w:rPr>
        <w:t>a Secretaria General de Acuerdos del Tribunal Superior de Justicia</w:t>
      </w:r>
      <w:r w:rsidR="00864744">
        <w:rPr>
          <w:rFonts w:ascii="Lato" w:hAnsi="Lato" w:cs="Arial"/>
        </w:rPr>
        <w:t xml:space="preserve"> </w:t>
      </w:r>
      <w:r w:rsidR="00374EB1" w:rsidRPr="00762A70">
        <w:rPr>
          <w:rFonts w:ascii="Lato" w:hAnsi="Lato" w:cs="Arial"/>
        </w:rPr>
        <w:t>remite</w:t>
      </w:r>
      <w:r w:rsidR="00087613">
        <w:rPr>
          <w:rFonts w:ascii="Lato" w:hAnsi="Lato" w:cs="Arial"/>
        </w:rPr>
        <w:t xml:space="preserve"> la respuesta </w:t>
      </w:r>
      <w:r w:rsidR="00087613" w:rsidRPr="008C2B0F">
        <w:rPr>
          <w:rFonts w:ascii="Lato" w:hAnsi="Lato" w:cs="Arial"/>
        </w:rPr>
        <w:t xml:space="preserve">correspondiente y </w:t>
      </w:r>
      <w:r w:rsidR="00374EB1" w:rsidRPr="008C2B0F">
        <w:rPr>
          <w:rFonts w:ascii="Lato" w:hAnsi="Lato" w:cs="Arial"/>
        </w:rPr>
        <w:t>l</w:t>
      </w:r>
      <w:r w:rsidR="00DA3F0D" w:rsidRPr="008C2B0F">
        <w:rPr>
          <w:rFonts w:ascii="Lato" w:hAnsi="Lato" w:cs="Arial"/>
        </w:rPr>
        <w:t>a</w:t>
      </w:r>
      <w:r w:rsidR="00976645" w:rsidRPr="008C2B0F">
        <w:rPr>
          <w:rFonts w:ascii="Lato" w:hAnsi="Lato" w:cs="Arial"/>
        </w:rPr>
        <w:t xml:space="preserve"> versi</w:t>
      </w:r>
      <w:r w:rsidR="00087613" w:rsidRPr="008C2B0F">
        <w:rPr>
          <w:rFonts w:ascii="Lato" w:hAnsi="Lato" w:cs="Arial"/>
        </w:rPr>
        <w:t>ón</w:t>
      </w:r>
      <w:r w:rsidR="00DA3F0D" w:rsidRPr="008C2B0F">
        <w:rPr>
          <w:rFonts w:ascii="Lato" w:hAnsi="Lato" w:cs="Arial"/>
        </w:rPr>
        <w:t xml:space="preserve"> pública</w:t>
      </w:r>
      <w:r w:rsidR="00A57EFF">
        <w:rPr>
          <w:rFonts w:ascii="Lato" w:hAnsi="Lato" w:cs="Arial"/>
        </w:rPr>
        <w:t xml:space="preserve"> de la sentencia</w:t>
      </w:r>
      <w:r w:rsidR="00087613" w:rsidRPr="008C2B0F">
        <w:rPr>
          <w:rFonts w:ascii="Lato" w:hAnsi="Lato" w:cs="Arial"/>
        </w:rPr>
        <w:t xml:space="preserve"> </w:t>
      </w:r>
      <w:r w:rsidR="00C97F65" w:rsidRPr="008C2B0F">
        <w:rPr>
          <w:rFonts w:ascii="Lato" w:hAnsi="Lato" w:cs="Arial"/>
        </w:rPr>
        <w:t>solicitada</w:t>
      </w:r>
      <w:r w:rsidR="00087613">
        <w:rPr>
          <w:rFonts w:ascii="Lato" w:hAnsi="Lato" w:cs="Arial"/>
          <w:b/>
        </w:rPr>
        <w:t xml:space="preserve">, </w:t>
      </w:r>
      <w:r w:rsidR="00087613" w:rsidRPr="00DC4078">
        <w:rPr>
          <w:rFonts w:ascii="Lato" w:hAnsi="Lato" w:cs="Arial"/>
        </w:rPr>
        <w:t>documento</w:t>
      </w:r>
      <w:r w:rsidR="00087613">
        <w:rPr>
          <w:rFonts w:ascii="Lato" w:hAnsi="Lato" w:cs="Arial"/>
          <w:b/>
        </w:rPr>
        <w:t xml:space="preserve"> </w:t>
      </w:r>
      <w:r w:rsidR="00087613">
        <w:rPr>
          <w:rFonts w:ascii="Lato" w:hAnsi="Lato" w:cs="Arial"/>
        </w:rPr>
        <w:t xml:space="preserve">en el </w:t>
      </w:r>
      <w:r w:rsidR="00DA3F0D" w:rsidRPr="00762A70">
        <w:rPr>
          <w:rFonts w:ascii="Lato" w:hAnsi="Lato" w:cs="Arial"/>
        </w:rPr>
        <w:t>cu</w:t>
      </w:r>
      <w:r w:rsidR="00087613">
        <w:rPr>
          <w:rFonts w:ascii="Lato" w:hAnsi="Lato" w:cs="Arial"/>
        </w:rPr>
        <w:t xml:space="preserve">ál </w:t>
      </w:r>
      <w:r w:rsidR="0029581C" w:rsidRPr="00762A70">
        <w:rPr>
          <w:rFonts w:ascii="Lato" w:hAnsi="Lato" w:cs="Arial"/>
        </w:rPr>
        <w:t xml:space="preserve">se </w:t>
      </w:r>
      <w:proofErr w:type="gramStart"/>
      <w:r w:rsidR="0029581C" w:rsidRPr="00762A70">
        <w:rPr>
          <w:rFonts w:ascii="Lato" w:hAnsi="Lato" w:cs="Arial"/>
        </w:rPr>
        <w:t>suprimi</w:t>
      </w:r>
      <w:r w:rsidR="00F74B43" w:rsidRPr="00762A70">
        <w:rPr>
          <w:rFonts w:ascii="Lato" w:hAnsi="Lato" w:cs="Arial"/>
        </w:rPr>
        <w:t>eron</w:t>
      </w:r>
      <w:proofErr w:type="gramEnd"/>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D61E3E" w:rsidRDefault="00773CEF" w:rsidP="00527DB2">
      <w:pPr>
        <w:spacing w:line="360" w:lineRule="auto"/>
        <w:jc w:val="both"/>
        <w:rPr>
          <w:rFonts w:ascii="Lato" w:hAnsi="Lato" w:cs="Arial"/>
        </w:rPr>
      </w:pPr>
      <w:r>
        <w:rPr>
          <w:rFonts w:ascii="Lato" w:hAnsi="Lato" w:cs="Arial"/>
        </w:rPr>
        <w:lastRenderedPageBreak/>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 la</w:t>
      </w:r>
      <w:r w:rsidR="00F82179">
        <w:rPr>
          <w:rFonts w:ascii="Lato" w:hAnsi="Lato" w:cs="Arial"/>
          <w:b/>
        </w:rPr>
        <w:t xml:space="preserve"> versi</w:t>
      </w:r>
      <w:r w:rsidR="008F18FA">
        <w:rPr>
          <w:rFonts w:ascii="Lato" w:hAnsi="Lato" w:cs="Arial"/>
          <w:b/>
        </w:rPr>
        <w:t>ó</w:t>
      </w:r>
      <w:r w:rsidR="00DA3F0D" w:rsidRPr="00762A70">
        <w:rPr>
          <w:rFonts w:ascii="Lato" w:hAnsi="Lato" w:cs="Arial"/>
          <w:b/>
        </w:rPr>
        <w:t>n pública</w:t>
      </w:r>
      <w:r w:rsidR="00087613">
        <w:rPr>
          <w:rFonts w:ascii="Lato" w:hAnsi="Lato" w:cs="Arial"/>
          <w:b/>
        </w:rPr>
        <w:t xml:space="preserve"> citada</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turnó</w:t>
      </w:r>
      <w:r w:rsidR="00DA3F0D" w:rsidRPr="00762A70">
        <w:rPr>
          <w:rFonts w:ascii="Lato" w:hAnsi="Lato" w:cs="Arial"/>
        </w:rPr>
        <w:t xml:space="preserve"> </w:t>
      </w:r>
      <w:r w:rsidR="009F6FC8">
        <w:rPr>
          <w:rFonts w:ascii="Lato" w:hAnsi="Lato" w:cs="Arial"/>
        </w:rPr>
        <w:t>el documento</w:t>
      </w:r>
      <w:r w:rsidR="00DA3F0D" w:rsidRPr="00762A70">
        <w:rPr>
          <w:rFonts w:ascii="Lato" w:hAnsi="Lato" w:cs="Arial"/>
        </w:rPr>
        <w:t xml:space="preserve"> y el proyecto de resolución al Comité de Transparencia, para su análisis. </w:t>
      </w:r>
    </w:p>
    <w:p w:rsidR="00D61E3E" w:rsidRPr="00DC4078" w:rsidRDefault="00D61E3E" w:rsidP="00527DB2">
      <w:pPr>
        <w:spacing w:line="360" w:lineRule="auto"/>
        <w:jc w:val="both"/>
        <w:rPr>
          <w:rFonts w:ascii="Lato" w:hAnsi="Lato" w:cs="Arial"/>
        </w:rPr>
      </w:pPr>
    </w:p>
    <w:p w:rsidR="00D61E3E" w:rsidRDefault="004E6451" w:rsidP="00527DB2">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1B1C9C" w:rsidRPr="00762A70">
        <w:rPr>
          <w:rFonts w:ascii="Lato" w:hAnsi="Lato" w:cs="Arial"/>
          <w:b/>
        </w:rPr>
        <w:t xml:space="preserve"> v</w:t>
      </w:r>
      <w:r w:rsidR="00F82179">
        <w:rPr>
          <w:rFonts w:ascii="Lato" w:hAnsi="Lato" w:cs="Arial"/>
          <w:b/>
        </w:rPr>
        <w:t>ersi</w:t>
      </w:r>
      <w:r w:rsidR="00087613">
        <w:rPr>
          <w:rFonts w:ascii="Lato" w:hAnsi="Lato" w:cs="Arial"/>
          <w:b/>
        </w:rPr>
        <w:t>ón</w:t>
      </w:r>
      <w:r w:rsidR="00DA3F0D" w:rsidRPr="00762A70">
        <w:rPr>
          <w:rFonts w:ascii="Lato" w:hAnsi="Lato" w:cs="Arial"/>
          <w:b/>
        </w:rPr>
        <w:t xml:space="preserve">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88095B">
        <w:rPr>
          <w:rFonts w:ascii="Lato" w:hAnsi="Lato" w:cs="Arial"/>
        </w:rPr>
        <w:t>r si los datos suprimidos en el documento que se analiza</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762A70" w:rsidRDefault="00DC4078" w:rsidP="00527DB2">
      <w:pPr>
        <w:spacing w:line="360" w:lineRule="auto"/>
        <w:jc w:val="both"/>
        <w:rPr>
          <w:rFonts w:ascii="Lato" w:hAnsi="Lato" w:cs="Arial"/>
          <w:u w:val="single"/>
        </w:rPr>
      </w:pPr>
    </w:p>
    <w:p w:rsidR="00DA3F0D" w:rsidRPr="00762A70" w:rsidRDefault="00DA3F0D" w:rsidP="00527DB2">
      <w:pPr>
        <w:spacing w:line="360"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527DB2" w:rsidRPr="00762A70" w:rsidRDefault="00527DB2" w:rsidP="00527DB2">
      <w:pPr>
        <w:spacing w:line="360" w:lineRule="auto"/>
        <w:jc w:val="both"/>
        <w:rPr>
          <w:rFonts w:ascii="Lato" w:hAnsi="Lato" w:cs="Arial"/>
          <w:u w:val="single"/>
        </w:rPr>
      </w:pPr>
    </w:p>
    <w:p w:rsidR="00DA3F0D" w:rsidRPr="00762A70" w:rsidRDefault="00DA3F0D" w:rsidP="00527DB2">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Default="004E6451" w:rsidP="00527DB2">
      <w:pPr>
        <w:spacing w:line="336" w:lineRule="auto"/>
        <w:jc w:val="both"/>
        <w:rPr>
          <w:rFonts w:ascii="Lato" w:hAnsi="Lato" w:cs="Arial"/>
        </w:rPr>
      </w:pPr>
      <w:r>
        <w:rPr>
          <w:rFonts w:ascii="Lato" w:hAnsi="Lato" w:cs="Arial"/>
        </w:rPr>
        <w:lastRenderedPageBreak/>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6145C9" w:rsidRPr="00CD5ED7" w:rsidRDefault="006145C9" w:rsidP="00527DB2">
      <w:pPr>
        <w:spacing w:line="336" w:lineRule="auto"/>
        <w:jc w:val="both"/>
        <w:rPr>
          <w:rFonts w:ascii="Lato" w:hAnsi="Lato" w:cs="Arial"/>
          <w:sz w:val="6"/>
        </w:rPr>
      </w:pPr>
    </w:p>
    <w:p w:rsidR="00DA3F0D" w:rsidRDefault="00DA3F0D" w:rsidP="00527DB2">
      <w:pPr>
        <w:spacing w:line="336"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w:t>
      </w:r>
      <w:r w:rsidRPr="003A5B14">
        <w:rPr>
          <w:rFonts w:ascii="Lato" w:hAnsi="Lato" w:cs="Arial"/>
        </w:rPr>
        <w:t>objetivos,</w:t>
      </w:r>
      <w:r w:rsidRPr="00762A70">
        <w:rPr>
          <w:rFonts w:ascii="Lato" w:hAnsi="Lato" w:cs="Arial"/>
        </w:rPr>
        <w:t xml:space="preserve"> los siguientes:</w:t>
      </w:r>
    </w:p>
    <w:p w:rsidR="00B92AA0" w:rsidRPr="00527DB2" w:rsidRDefault="00B92AA0" w:rsidP="00527DB2">
      <w:pPr>
        <w:spacing w:line="336" w:lineRule="auto"/>
        <w:jc w:val="both"/>
        <w:rPr>
          <w:rFonts w:ascii="Lato" w:hAnsi="Lato" w:cs="Arial"/>
          <w:sz w:val="16"/>
        </w:rPr>
      </w:pPr>
    </w:p>
    <w:p w:rsidR="00DA3F0D" w:rsidRDefault="00800776" w:rsidP="00527DB2">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4F3AF1">
        <w:rPr>
          <w:rFonts w:ascii="Lato" w:hAnsi="Lato" w:cs="Arial"/>
          <w:b/>
        </w:rPr>
        <w:t xml:space="preserve"> versi</w:t>
      </w:r>
      <w:r w:rsidR="00087613">
        <w:rPr>
          <w:rFonts w:ascii="Lato" w:hAnsi="Lato" w:cs="Arial"/>
          <w:b/>
        </w:rPr>
        <w:t>ón</w:t>
      </w:r>
      <w:r w:rsidR="00DA3F0D" w:rsidRPr="00762A70">
        <w:rPr>
          <w:rFonts w:ascii="Lato" w:hAnsi="Lato" w:cs="Arial"/>
          <w:b/>
        </w:rPr>
        <w:t xml:space="preserve"> pública de mérito fue elaborada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C4078" w:rsidRPr="00CD5ED7" w:rsidRDefault="00DC4078" w:rsidP="00527DB2">
      <w:pPr>
        <w:spacing w:line="336" w:lineRule="auto"/>
        <w:jc w:val="both"/>
        <w:rPr>
          <w:rFonts w:ascii="Lato" w:hAnsi="Lato" w:cs="Arial"/>
          <w:sz w:val="20"/>
        </w:rPr>
      </w:pPr>
    </w:p>
    <w:p w:rsidR="00DA3F0D" w:rsidRPr="00762A70" w:rsidRDefault="00CE1B7C" w:rsidP="00527DB2">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087613">
        <w:rPr>
          <w:rFonts w:ascii="Lato" w:hAnsi="Lato" w:cs="Arial"/>
        </w:rPr>
        <w:t>l</w:t>
      </w:r>
      <w:r w:rsidR="00DA3F0D" w:rsidRPr="00762A70">
        <w:rPr>
          <w:rFonts w:ascii="Lato" w:hAnsi="Lato" w:cs="Arial"/>
        </w:rPr>
        <w:t xml:space="preserve"> propio</w:t>
      </w:r>
      <w:r w:rsidR="00245FC5" w:rsidRPr="00762A70">
        <w:rPr>
          <w:rFonts w:ascii="Lato" w:hAnsi="Lato" w:cs="Arial"/>
        </w:rPr>
        <w:t xml:space="preserve"> documento</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CD5ED7" w:rsidRDefault="00DA3F0D" w:rsidP="00527DB2">
      <w:pPr>
        <w:spacing w:line="336" w:lineRule="auto"/>
        <w:jc w:val="both"/>
        <w:rPr>
          <w:rFonts w:ascii="Lato" w:hAnsi="Lato" w:cs="Arial"/>
          <w:sz w:val="20"/>
        </w:rPr>
      </w:pPr>
    </w:p>
    <w:p w:rsidR="00DA3F0D" w:rsidRPr="00762A70" w:rsidRDefault="00B05033" w:rsidP="00527DB2">
      <w:pPr>
        <w:spacing w:line="336"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en la elaboración de la vers</w:t>
      </w:r>
      <w:r w:rsidR="00F54F5E">
        <w:rPr>
          <w:rFonts w:ascii="Lato" w:hAnsi="Lato" w:cs="Arial"/>
          <w:b/>
        </w:rPr>
        <w:t>i</w:t>
      </w:r>
      <w:r w:rsidR="00B079D1">
        <w:rPr>
          <w:rFonts w:ascii="Lato" w:hAnsi="Lato" w:cs="Arial"/>
          <w:b/>
        </w:rPr>
        <w:t>ón</w:t>
      </w:r>
      <w:r w:rsidR="00DA3F0D" w:rsidRPr="00F63A65">
        <w:rPr>
          <w:rFonts w:ascii="Lato" w:hAnsi="Lato" w:cs="Arial"/>
          <w:b/>
        </w:rPr>
        <w:t xml:space="preserve"> pública </w:t>
      </w:r>
      <w:r w:rsidR="003906BB" w:rsidRPr="00F63A65">
        <w:rPr>
          <w:rFonts w:ascii="Lato" w:hAnsi="Lato" w:cs="Arial"/>
          <w:b/>
        </w:rPr>
        <w:t>que nos ocupa</w:t>
      </w:r>
      <w:r w:rsidR="00DA3F0D" w:rsidRPr="00F63A65">
        <w:rPr>
          <w:rFonts w:ascii="Lato" w:hAnsi="Lato" w:cs="Arial"/>
          <w:b/>
        </w:rPr>
        <w:t>, se suprimi</w:t>
      </w:r>
      <w:r w:rsidR="00B079D1">
        <w:rPr>
          <w:rFonts w:ascii="Lato" w:hAnsi="Lato" w:cs="Arial"/>
          <w:b/>
        </w:rPr>
        <w:t xml:space="preserve">eron los nombres </w:t>
      </w:r>
      <w:r w:rsidR="00C02283" w:rsidRPr="00F63A65">
        <w:rPr>
          <w:rFonts w:ascii="Lato" w:hAnsi="Lato" w:cs="Arial"/>
        </w:rPr>
        <w:t>de los</w:t>
      </w:r>
      <w:r w:rsidR="003A5B14">
        <w:rPr>
          <w:rFonts w:ascii="Lato" w:hAnsi="Lato" w:cs="Arial"/>
        </w:rPr>
        <w:t xml:space="preserve"> </w:t>
      </w:r>
      <w:r w:rsidR="00D03A44">
        <w:rPr>
          <w:rFonts w:ascii="Lato" w:hAnsi="Lato" w:cs="Arial"/>
        </w:rPr>
        <w:t>participantes en la sentencia</w:t>
      </w:r>
      <w:r w:rsidR="00B079D1">
        <w:rPr>
          <w:rFonts w:ascii="Lato" w:hAnsi="Lato" w:cs="Arial"/>
        </w:rPr>
        <w:t xml:space="preserve"> de interés del peticionario</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B63161">
        <w:rPr>
          <w:rFonts w:ascii="Lato" w:hAnsi="Lato" w:cs="Arial"/>
        </w:rPr>
        <w:t>n</w:t>
      </w:r>
      <w:r w:rsidR="00831E81">
        <w:rPr>
          <w:rFonts w:ascii="Lato" w:hAnsi="Lato" w:cs="Arial"/>
        </w:rPr>
        <w:t xml:space="preserve">úmero de toca, causa penal, </w:t>
      </w:r>
      <w:r w:rsidR="00D73B07" w:rsidRPr="008E02D4">
        <w:rPr>
          <w:rFonts w:ascii="Lato" w:hAnsi="Lato" w:cs="Arial"/>
        </w:rPr>
        <w:t xml:space="preserve">nombre </w:t>
      </w:r>
      <w:r w:rsidR="00F54F5E">
        <w:rPr>
          <w:rFonts w:ascii="Lato" w:hAnsi="Lato" w:cs="Arial"/>
        </w:rPr>
        <w:t>del acusado</w:t>
      </w:r>
      <w:r w:rsidR="00831E81">
        <w:rPr>
          <w:rFonts w:ascii="Lato" w:hAnsi="Lato" w:cs="Arial"/>
        </w:rPr>
        <w:t>, nombre del imputado, testigos, edad, nombres de menores, domicilio, certificado médico, representante legal</w:t>
      </w:r>
      <w:r w:rsidR="006145C9">
        <w:rPr>
          <w:rFonts w:ascii="Lato" w:hAnsi="Lato" w:cs="Arial"/>
        </w:rPr>
        <w:t>,</w:t>
      </w:r>
      <w:r w:rsidR="00831E81">
        <w:rPr>
          <w:rFonts w:ascii="Lato" w:hAnsi="Lato" w:cs="Arial"/>
        </w:rPr>
        <w:t xml:space="preserve"> ofendida</w:t>
      </w:r>
      <w:r w:rsidR="006145C9">
        <w:rPr>
          <w:rFonts w:ascii="Lato" w:hAnsi="Lato" w:cs="Arial"/>
        </w:rPr>
        <w:t xml:space="preserve"> y </w:t>
      </w:r>
      <w:r w:rsidR="00831E81">
        <w:rPr>
          <w:rFonts w:ascii="Lato" w:hAnsi="Lato" w:cs="Arial"/>
        </w:rPr>
        <w:t>víctima</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w:t>
      </w:r>
      <w:r w:rsidR="009D0DA8" w:rsidRPr="00F63A65">
        <w:rPr>
          <w:rFonts w:ascii="Lato" w:hAnsi="Lato" w:cs="Arial"/>
        </w:rPr>
        <w:lastRenderedPageBreak/>
        <w:t xml:space="preserve">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 xml:space="preserve">de cualquier otro tipo, concerniente a una persona física o jurídica identificada o identificable, tales como el nombre, </w:t>
      </w:r>
      <w:r w:rsidR="00DA3F0D" w:rsidRPr="00B079D1">
        <w:rPr>
          <w:rFonts w:ascii="Lato" w:hAnsi="Lato" w:cs="Arial"/>
          <w:i/>
        </w:rPr>
        <w:t>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527DB2" w:rsidRDefault="00DA3F0D" w:rsidP="00527DB2">
      <w:pPr>
        <w:spacing w:line="336" w:lineRule="auto"/>
        <w:jc w:val="both"/>
        <w:rPr>
          <w:rFonts w:ascii="Lato" w:hAnsi="Lato" w:cs="Arial"/>
        </w:rPr>
      </w:pPr>
    </w:p>
    <w:p w:rsidR="00245FC5" w:rsidRPr="00762A70" w:rsidRDefault="009D4F12" w:rsidP="00DA3F0D">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Default="00245FC5" w:rsidP="00527DB2">
      <w:pPr>
        <w:spacing w:line="336"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lastRenderedPageBreak/>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8C2B0F" w:rsidRPr="00CD5ED7" w:rsidRDefault="008C2B0F" w:rsidP="00527DB2">
      <w:pPr>
        <w:spacing w:line="336" w:lineRule="auto"/>
        <w:jc w:val="both"/>
        <w:rPr>
          <w:rFonts w:ascii="Lato" w:hAnsi="Lato" w:cs="Arial"/>
          <w:sz w:val="20"/>
        </w:rPr>
      </w:pPr>
    </w:p>
    <w:p w:rsidR="00DA3F0D" w:rsidRPr="00762A70" w:rsidRDefault="00DA3F0D" w:rsidP="00527DB2">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CD5ED7" w:rsidRDefault="00E341A8" w:rsidP="00527DB2">
      <w:pPr>
        <w:spacing w:line="336" w:lineRule="auto"/>
        <w:jc w:val="both"/>
        <w:rPr>
          <w:rFonts w:ascii="Lato" w:hAnsi="Lato" w:cs="Arial"/>
          <w:sz w:val="20"/>
        </w:rPr>
      </w:pPr>
    </w:p>
    <w:p w:rsidR="00DA3F0D" w:rsidRDefault="00DA3F0D" w:rsidP="00527DB2">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w:t>
      </w:r>
      <w:r w:rsidRPr="00762A70">
        <w:rPr>
          <w:rFonts w:ascii="Lato" w:hAnsi="Lato" w:cs="Arial"/>
        </w:rPr>
        <w:lastRenderedPageBreak/>
        <w:t xml:space="preserve">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B079D1" w:rsidRPr="00CD5ED7" w:rsidRDefault="00B079D1" w:rsidP="00527DB2">
      <w:pPr>
        <w:spacing w:line="336" w:lineRule="auto"/>
        <w:jc w:val="both"/>
        <w:rPr>
          <w:rFonts w:ascii="Lato" w:hAnsi="Lato" w:cs="Arial"/>
          <w:sz w:val="20"/>
        </w:rPr>
      </w:pPr>
    </w:p>
    <w:p w:rsidR="00DA3F0D" w:rsidRDefault="006A3246" w:rsidP="00527DB2">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B079D1">
        <w:rPr>
          <w:rFonts w:ascii="Lato" w:hAnsi="Lato" w:cs="Arial"/>
          <w:b/>
        </w:rPr>
        <w:t>ón</w:t>
      </w:r>
      <w:r w:rsidR="00292D8F" w:rsidRPr="00762A70">
        <w:rPr>
          <w:rFonts w:ascii="Lato" w:hAnsi="Lato" w:cs="Arial"/>
          <w:b/>
        </w:rPr>
        <w:t xml:space="preserve"> 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los </w:t>
      </w:r>
      <w:r w:rsidR="00B079D1">
        <w:rPr>
          <w:rFonts w:ascii="Lato" w:hAnsi="Lato" w:cs="Arial"/>
          <w:b/>
        </w:rPr>
        <w:t xml:space="preserve">nombres de </w:t>
      </w:r>
      <w:r w:rsidR="00DA3F0D" w:rsidRPr="00762A70">
        <w:rPr>
          <w:rFonts w:ascii="Lato" w:hAnsi="Lato" w:cs="Arial"/>
          <w:b/>
        </w:rPr>
        <w:t>los sujeto</w:t>
      </w:r>
      <w:r w:rsidR="00724E49" w:rsidRPr="00762A70">
        <w:rPr>
          <w:rFonts w:ascii="Lato" w:hAnsi="Lato" w:cs="Arial"/>
          <w:b/>
        </w:rPr>
        <w:t>s</w:t>
      </w:r>
      <w:r w:rsidR="00C9091F">
        <w:rPr>
          <w:rFonts w:ascii="Lato" w:hAnsi="Lato" w:cs="Arial"/>
          <w:b/>
        </w:rPr>
        <w:t xml:space="preserve"> </w:t>
      </w:r>
      <w:r w:rsidR="00B079D1">
        <w:rPr>
          <w:rFonts w:ascii="Lato" w:hAnsi="Lato" w:cs="Arial"/>
          <w:b/>
        </w:rPr>
        <w:t xml:space="preserve">particulares: </w:t>
      </w:r>
      <w:r w:rsidR="008C2B0F">
        <w:rPr>
          <w:rFonts w:ascii="Lato" w:hAnsi="Lato" w:cs="Arial"/>
          <w:b/>
        </w:rPr>
        <w:t>a</w:t>
      </w:r>
      <w:r w:rsidR="00B079D1">
        <w:rPr>
          <w:rFonts w:ascii="Lato" w:hAnsi="Lato" w:cs="Arial"/>
          <w:b/>
        </w:rPr>
        <w:t>cusado</w:t>
      </w:r>
      <w:r w:rsidR="00D356A0">
        <w:rPr>
          <w:rFonts w:ascii="Lato" w:hAnsi="Lato" w:cs="Arial"/>
          <w:b/>
        </w:rPr>
        <w:t xml:space="preserve">, imputado, testigos, nombres de menores, </w:t>
      </w:r>
      <w:r w:rsidR="008C2B0F">
        <w:rPr>
          <w:rFonts w:ascii="Lato" w:hAnsi="Lato" w:cs="Arial"/>
          <w:b/>
        </w:rPr>
        <w:t>o</w:t>
      </w:r>
      <w:r w:rsidR="00D356A0">
        <w:rPr>
          <w:rFonts w:ascii="Lato" w:hAnsi="Lato" w:cs="Arial"/>
          <w:b/>
        </w:rPr>
        <w:t>fendida</w:t>
      </w:r>
      <w:r w:rsidR="00527DB2">
        <w:rPr>
          <w:rFonts w:ascii="Lato" w:hAnsi="Lato" w:cs="Arial"/>
          <w:b/>
        </w:rPr>
        <w:t xml:space="preserve"> y</w:t>
      </w:r>
      <w:r w:rsidR="00D356A0">
        <w:rPr>
          <w:rFonts w:ascii="Lato" w:hAnsi="Lato" w:cs="Arial"/>
          <w:b/>
        </w:rPr>
        <w:t xml:space="preserve"> víctima</w:t>
      </w:r>
      <w:r w:rsidR="00B079D1">
        <w:rPr>
          <w:rFonts w:ascii="Lato" w:hAnsi="Lato" w:cs="Arial"/>
          <w:b/>
        </w:rPr>
        <w:t xml:space="preserve">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l</w:t>
      </w:r>
      <w:r w:rsidR="00FB3707">
        <w:rPr>
          <w:rFonts w:ascii="Lato" w:hAnsi="Lato" w:cs="Arial"/>
          <w:b/>
        </w:rPr>
        <w:t>a</w:t>
      </w:r>
      <w:r w:rsidR="00B079D1">
        <w:rPr>
          <w:rFonts w:ascii="Lato" w:hAnsi="Lato" w:cs="Arial"/>
          <w:b/>
        </w:rPr>
        <w:t xml:space="preserve"> </w:t>
      </w:r>
      <w:r w:rsidR="006B22FC">
        <w:rPr>
          <w:rFonts w:ascii="Lato" w:hAnsi="Lato" w:cs="Arial"/>
          <w:b/>
        </w:rPr>
        <w:t>sentencia</w:t>
      </w:r>
      <w:r w:rsidR="008F18FA">
        <w:rPr>
          <w:rFonts w:ascii="Lato" w:hAnsi="Lato" w:cs="Arial"/>
          <w:b/>
        </w:rPr>
        <w:t xml:space="preserve"> </w:t>
      </w:r>
      <w:r w:rsidR="008C2B0F">
        <w:rPr>
          <w:rFonts w:ascii="Lato" w:hAnsi="Lato" w:cs="Arial"/>
          <w:b/>
        </w:rPr>
        <w:t>de interés del peticionario</w:t>
      </w:r>
      <w:r w:rsidR="008F18FA">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8F18FA">
        <w:rPr>
          <w:rFonts w:ascii="Lato" w:hAnsi="Lato" w:cs="Arial"/>
          <w:b/>
        </w:rPr>
        <w:t xml:space="preserve">se autoriza la versión pública de dicho documento, </w:t>
      </w:r>
      <w:r w:rsidR="008F18FA" w:rsidRPr="008F18FA">
        <w:rPr>
          <w:rFonts w:ascii="Lato" w:hAnsi="Lato" w:cs="Arial"/>
        </w:rPr>
        <w:t>elaborad</w:t>
      </w:r>
      <w:r w:rsidR="008C2B0F">
        <w:rPr>
          <w:rFonts w:ascii="Lato" w:hAnsi="Lato" w:cs="Arial"/>
        </w:rPr>
        <w:t>o</w:t>
      </w:r>
      <w:r w:rsidR="008F18FA" w:rsidRPr="008F18FA">
        <w:rPr>
          <w:rFonts w:ascii="Lato" w:hAnsi="Lato" w:cs="Arial"/>
        </w:rPr>
        <w:t xml:space="preserve"> </w:t>
      </w:r>
      <w:r w:rsidR="00E62962">
        <w:rPr>
          <w:rFonts w:ascii="Lato" w:hAnsi="Lato" w:cs="Arial"/>
        </w:rPr>
        <w:t>por la Secretaria General de Acuerdos del Tribunal Superior de Justicia</w:t>
      </w:r>
      <w:r w:rsidR="008F18FA" w:rsidRPr="008F18FA">
        <w:rPr>
          <w:rFonts w:ascii="Lato" w:hAnsi="Lato" w:cs="Arial"/>
        </w:rPr>
        <w:t xml:space="preserve">, </w:t>
      </w:r>
      <w:r w:rsidR="00DA3F0D" w:rsidRPr="008F18FA">
        <w:rPr>
          <w:rFonts w:ascii="Lato" w:hAnsi="Lato" w:cs="Arial"/>
        </w:rPr>
        <w:t>por las razones y fundamentos expuestos con anterioridad.</w:t>
      </w:r>
    </w:p>
    <w:p w:rsidR="008F18FA" w:rsidRPr="00CD5ED7" w:rsidRDefault="008F18FA" w:rsidP="00527DB2">
      <w:pPr>
        <w:spacing w:line="336" w:lineRule="auto"/>
        <w:jc w:val="both"/>
        <w:rPr>
          <w:rFonts w:ascii="Lato" w:hAnsi="Lato" w:cs="Arial"/>
          <w:sz w:val="32"/>
        </w:rPr>
      </w:pPr>
    </w:p>
    <w:p w:rsidR="009C7BBD" w:rsidRDefault="008F18FA" w:rsidP="00527DB2">
      <w:pPr>
        <w:spacing w:line="336" w:lineRule="auto"/>
        <w:jc w:val="both"/>
        <w:rPr>
          <w:rFonts w:ascii="Lato" w:hAnsi="Lato" w:cs="Arial"/>
        </w:rPr>
      </w:pPr>
      <w:r>
        <w:rPr>
          <w:rFonts w:ascii="Lato" w:hAnsi="Lato" w:cs="Arial"/>
          <w:b/>
        </w:rPr>
        <w:t>SEGUNDO</w:t>
      </w:r>
      <w:r w:rsidR="009C7BBD" w:rsidRPr="007A2FA2">
        <w:rPr>
          <w:rFonts w:ascii="Lato" w:hAnsi="Lato" w:cs="Arial"/>
          <w:b/>
        </w:rPr>
        <w:t>.</w:t>
      </w:r>
      <w:r w:rsidR="009C7BBD" w:rsidRPr="007A2FA2">
        <w:rPr>
          <w:rFonts w:ascii="Lato" w:hAnsi="Lato" w:cs="Arial"/>
        </w:rPr>
        <w:t xml:space="preserve"> </w:t>
      </w:r>
      <w:r>
        <w:rPr>
          <w:rFonts w:ascii="Lato" w:hAnsi="Lato" w:cs="Arial"/>
        </w:rPr>
        <w:t xml:space="preserve">En cuanto al </w:t>
      </w:r>
      <w:r w:rsidR="009C7BBD" w:rsidRPr="007A2FA2">
        <w:rPr>
          <w:rFonts w:ascii="Lato" w:hAnsi="Lato" w:cs="Arial"/>
          <w:b/>
        </w:rPr>
        <w:t>Procedimiento de ampliació</w:t>
      </w:r>
      <w:r w:rsidR="00F663E3">
        <w:rPr>
          <w:rFonts w:ascii="Lato" w:hAnsi="Lato" w:cs="Arial"/>
          <w:b/>
        </w:rPr>
        <w:t xml:space="preserve">n de plazo para dar respuesta </w:t>
      </w:r>
      <w:r w:rsidR="00F663E3" w:rsidRPr="00527DB2">
        <w:rPr>
          <w:rFonts w:ascii="Lato" w:hAnsi="Lato" w:cs="Arial"/>
        </w:rPr>
        <w:t>22</w:t>
      </w:r>
      <w:r w:rsidR="009C7BBD" w:rsidRPr="00527DB2">
        <w:rPr>
          <w:rFonts w:ascii="Lato" w:hAnsi="Lato" w:cs="Arial"/>
        </w:rPr>
        <w:t>/2019,</w:t>
      </w:r>
      <w:r w:rsidR="009C7BBD" w:rsidRPr="007A2FA2">
        <w:rPr>
          <w:rFonts w:ascii="Lato" w:hAnsi="Lato" w:cs="Arial"/>
        </w:rPr>
        <w:t xml:space="preserve"> derivado de la</w:t>
      </w:r>
      <w:r w:rsidR="00F663E3">
        <w:rPr>
          <w:rFonts w:ascii="Lato" w:hAnsi="Lato" w:cs="Arial"/>
        </w:rPr>
        <w:t>s</w:t>
      </w:r>
      <w:r w:rsidR="009C7BBD" w:rsidRPr="007A2FA2">
        <w:rPr>
          <w:rFonts w:ascii="Lato" w:hAnsi="Lato" w:cs="Arial"/>
        </w:rPr>
        <w:t xml:space="preserve"> solicitud</w:t>
      </w:r>
      <w:r w:rsidR="00F663E3">
        <w:rPr>
          <w:rFonts w:ascii="Lato" w:hAnsi="Lato" w:cs="Arial"/>
        </w:rPr>
        <w:t>es</w:t>
      </w:r>
      <w:r w:rsidR="009C7BBD">
        <w:rPr>
          <w:rFonts w:ascii="Lato" w:hAnsi="Lato" w:cs="Arial"/>
        </w:rPr>
        <w:t xml:space="preserve"> de información</w:t>
      </w:r>
      <w:r>
        <w:rPr>
          <w:rFonts w:ascii="Lato" w:hAnsi="Lato" w:cs="Arial"/>
        </w:rPr>
        <w:t>,</w:t>
      </w:r>
      <w:r w:rsidR="009C7BBD">
        <w:rPr>
          <w:rFonts w:ascii="Lato" w:hAnsi="Lato" w:cs="Arial"/>
        </w:rPr>
        <w:t xml:space="preserve"> </w:t>
      </w:r>
      <w:r w:rsidR="009C7BBD" w:rsidRPr="007A2FA2">
        <w:rPr>
          <w:rFonts w:ascii="Lato" w:hAnsi="Lato" w:cs="Arial"/>
        </w:rPr>
        <w:t>registrad</w:t>
      </w:r>
      <w:r w:rsidR="009C7BBD">
        <w:rPr>
          <w:rFonts w:ascii="Lato" w:hAnsi="Lato" w:cs="Arial"/>
        </w:rPr>
        <w:t>a</w:t>
      </w:r>
      <w:r w:rsidR="00F663E3">
        <w:rPr>
          <w:rFonts w:ascii="Lato" w:hAnsi="Lato" w:cs="Arial"/>
        </w:rPr>
        <w:t>s</w:t>
      </w:r>
      <w:r w:rsidR="009C7BBD">
        <w:rPr>
          <w:rFonts w:ascii="Lato" w:hAnsi="Lato" w:cs="Arial"/>
        </w:rPr>
        <w:t xml:space="preserve"> con l</w:t>
      </w:r>
      <w:r w:rsidR="00527DB2">
        <w:rPr>
          <w:rFonts w:ascii="Lato" w:hAnsi="Lato" w:cs="Arial"/>
        </w:rPr>
        <w:t>os</w:t>
      </w:r>
      <w:r w:rsidR="009C7BBD">
        <w:rPr>
          <w:rFonts w:ascii="Lato" w:hAnsi="Lato" w:cs="Arial"/>
        </w:rPr>
        <w:t xml:space="preserve"> número</w:t>
      </w:r>
      <w:r w:rsidR="00527DB2">
        <w:rPr>
          <w:rFonts w:ascii="Lato" w:hAnsi="Lato" w:cs="Arial"/>
        </w:rPr>
        <w:t>s</w:t>
      </w:r>
      <w:r w:rsidR="00616C62">
        <w:rPr>
          <w:rFonts w:ascii="Lato" w:hAnsi="Lato" w:cs="Arial"/>
        </w:rPr>
        <w:t xml:space="preserve"> de foli</w:t>
      </w:r>
      <w:r w:rsidR="00F663E3">
        <w:rPr>
          <w:rFonts w:ascii="Lato" w:hAnsi="Lato" w:cs="Arial"/>
        </w:rPr>
        <w:t>o 0056</w:t>
      </w:r>
      <w:r w:rsidR="00B650C2">
        <w:rPr>
          <w:rFonts w:ascii="Lato" w:hAnsi="Lato" w:cs="Arial"/>
        </w:rPr>
        <w:t>4</w:t>
      </w:r>
      <w:r w:rsidR="00F663E3">
        <w:rPr>
          <w:rFonts w:ascii="Lato" w:hAnsi="Lato" w:cs="Arial"/>
        </w:rPr>
        <w:t>7</w:t>
      </w:r>
      <w:r w:rsidR="009C7BBD">
        <w:rPr>
          <w:rFonts w:ascii="Lato" w:hAnsi="Lato" w:cs="Arial"/>
        </w:rPr>
        <w:t xml:space="preserve">19, </w:t>
      </w:r>
      <w:r w:rsidR="00F663E3">
        <w:rPr>
          <w:rFonts w:ascii="Lato" w:hAnsi="Lato" w:cs="Arial"/>
        </w:rPr>
        <w:t xml:space="preserve">00564819, 00565219 y 00565319 </w:t>
      </w:r>
      <w:r w:rsidR="009C7BBD">
        <w:rPr>
          <w:rFonts w:ascii="Lato" w:hAnsi="Lato" w:cs="Arial"/>
        </w:rPr>
        <w:t>en la Plataforma Nacional de Transparencia</w:t>
      </w:r>
      <w:r>
        <w:rPr>
          <w:rFonts w:ascii="Lato" w:hAnsi="Lato" w:cs="Arial"/>
        </w:rPr>
        <w:t>, encontramos que:</w:t>
      </w:r>
      <w:r w:rsidR="009C7BBD">
        <w:rPr>
          <w:rFonts w:ascii="Lato" w:hAnsi="Lato" w:cs="Arial"/>
        </w:rPr>
        <w:t xml:space="preserve"> </w:t>
      </w:r>
    </w:p>
    <w:p w:rsidR="009C7BBD" w:rsidRPr="00527DB2" w:rsidRDefault="009C7BBD" w:rsidP="00527DB2">
      <w:pPr>
        <w:spacing w:line="336" w:lineRule="auto"/>
        <w:jc w:val="both"/>
        <w:rPr>
          <w:rFonts w:ascii="Lato" w:hAnsi="Lato" w:cs="Arial"/>
          <w:sz w:val="4"/>
        </w:rPr>
      </w:pPr>
    </w:p>
    <w:p w:rsidR="00CD5ED7" w:rsidRPr="008F18FA" w:rsidRDefault="00CD5ED7" w:rsidP="00CD5ED7">
      <w:pPr>
        <w:spacing w:line="336" w:lineRule="auto"/>
        <w:jc w:val="both"/>
        <w:rPr>
          <w:rFonts w:ascii="Lato" w:hAnsi="Lato" w:cs="Arial"/>
        </w:rPr>
      </w:pPr>
    </w:p>
    <w:p w:rsidR="009C7BBD" w:rsidRPr="007A2FA2" w:rsidRDefault="009C7BBD" w:rsidP="00527DB2">
      <w:pPr>
        <w:spacing w:line="336" w:lineRule="auto"/>
        <w:jc w:val="both"/>
        <w:rPr>
          <w:rFonts w:ascii="Lato" w:hAnsi="Lato" w:cs="Arial"/>
          <w:i/>
        </w:rPr>
      </w:pPr>
      <w:r w:rsidRPr="007A2FA2">
        <w:rPr>
          <w:rFonts w:ascii="Lato" w:hAnsi="Lato" w:cs="Arial"/>
        </w:rPr>
        <w:t>1) Mediante la</w:t>
      </w:r>
      <w:r>
        <w:rPr>
          <w:rFonts w:ascii="Lato" w:hAnsi="Lato" w:cs="Arial"/>
        </w:rPr>
        <w:t xml:space="preserve"> solicitud</w:t>
      </w:r>
      <w:r w:rsidRPr="007A2FA2">
        <w:rPr>
          <w:rFonts w:ascii="Lato" w:hAnsi="Lato" w:cs="Arial"/>
        </w:rPr>
        <w:t xml:space="preserve"> de referencia se pide</w:t>
      </w:r>
      <w:r>
        <w:rPr>
          <w:rFonts w:ascii="Lato" w:hAnsi="Lato" w:cs="Arial"/>
        </w:rPr>
        <w:t xml:space="preserve">: </w:t>
      </w:r>
      <w:r>
        <w:rPr>
          <w:rFonts w:ascii="Lato" w:hAnsi="Lato" w:cs="Arial"/>
          <w:i/>
        </w:rPr>
        <w:t>“</w:t>
      </w:r>
      <w:r w:rsidR="00C70A10">
        <w:rPr>
          <w:rFonts w:ascii="Lato" w:hAnsi="Lato" w:cs="Arial"/>
          <w:i/>
        </w:rPr>
        <w:t>Información estadística relativa a la cantidad de causas penales sobre el delito de violación que resolvieron en primera instancia la Juezas y Jueces en Mexicali, Baja California, en sentencia definitiva, durante el periodo comprendido del año 2008 al año 2012, bajo el sistema de justicia penal tradi</w:t>
      </w:r>
      <w:r w:rsidR="00867D8A">
        <w:rPr>
          <w:rFonts w:ascii="Lato" w:hAnsi="Lato" w:cs="Arial"/>
          <w:i/>
        </w:rPr>
        <w:t>cional. Asimismo, se solicita el</w:t>
      </w:r>
      <w:r w:rsidR="00C70A10">
        <w:rPr>
          <w:rFonts w:ascii="Lato" w:hAnsi="Lato" w:cs="Arial"/>
          <w:i/>
        </w:rPr>
        <w:t xml:space="preserve"> número de causa penal y versión pública de la sentencia recaída en cada una de dichos procesos</w:t>
      </w:r>
      <w:r>
        <w:rPr>
          <w:rFonts w:ascii="Lato" w:hAnsi="Lato" w:cs="Arial"/>
          <w:i/>
        </w:rPr>
        <w:t>”</w:t>
      </w:r>
      <w:r w:rsidR="008C2B0F">
        <w:rPr>
          <w:rFonts w:ascii="Lato" w:hAnsi="Lato" w:cs="Arial"/>
          <w:i/>
        </w:rPr>
        <w:t>.</w:t>
      </w:r>
      <w:r>
        <w:rPr>
          <w:rFonts w:ascii="Lato" w:hAnsi="Lato" w:cs="Arial"/>
          <w:i/>
        </w:rPr>
        <w:t xml:space="preserve">                            </w:t>
      </w:r>
    </w:p>
    <w:p w:rsidR="009C7BBD" w:rsidRPr="007A2FA2" w:rsidRDefault="009C7BBD" w:rsidP="00CD5ED7">
      <w:pPr>
        <w:spacing w:line="336" w:lineRule="auto"/>
        <w:jc w:val="both"/>
        <w:rPr>
          <w:rFonts w:ascii="Lato" w:hAnsi="Lato" w:cs="Arial"/>
        </w:rPr>
      </w:pPr>
      <w:r w:rsidRPr="007A2FA2">
        <w:rPr>
          <w:rFonts w:ascii="Lato" w:hAnsi="Lato" w:cs="Arial"/>
        </w:rPr>
        <w:lastRenderedPageBreak/>
        <w:t>2) En consecuencia, la Unidad de Transparencia inició la búsqueda de la</w:t>
      </w:r>
      <w:r>
        <w:rPr>
          <w:rFonts w:ascii="Lato" w:hAnsi="Lato" w:cs="Arial"/>
        </w:rPr>
        <w:t xml:space="preserve"> información solicitada, requiriendo de ella</w:t>
      </w:r>
      <w:r w:rsidR="00FB46D9">
        <w:rPr>
          <w:rFonts w:ascii="Lato" w:hAnsi="Lato" w:cs="Arial"/>
        </w:rPr>
        <w:t xml:space="preserve"> a las autoridades competentes en el estado, entre ellas </w:t>
      </w:r>
      <w:r>
        <w:rPr>
          <w:rFonts w:ascii="Lato" w:hAnsi="Lato" w:cs="Arial"/>
        </w:rPr>
        <w:t xml:space="preserve">a la Jueza Único de Primera Instancia Penal </w:t>
      </w:r>
      <w:r w:rsidR="00523A6D">
        <w:rPr>
          <w:rFonts w:ascii="Lato" w:hAnsi="Lato" w:cs="Arial"/>
        </w:rPr>
        <w:t>del Partido Judicial de Mexicali</w:t>
      </w:r>
      <w:r>
        <w:rPr>
          <w:rFonts w:ascii="Lato" w:hAnsi="Lato" w:cs="Arial"/>
        </w:rPr>
        <w:t>, Baja California, mediante</w:t>
      </w:r>
      <w:r w:rsidRPr="007A2FA2">
        <w:rPr>
          <w:rFonts w:ascii="Lato" w:hAnsi="Lato" w:cs="Arial"/>
        </w:rPr>
        <w:t xml:space="preserve"> </w:t>
      </w:r>
      <w:r>
        <w:rPr>
          <w:rFonts w:ascii="Lato" w:hAnsi="Lato" w:cs="Arial"/>
        </w:rPr>
        <w:t xml:space="preserve">oficio </w:t>
      </w:r>
      <w:r w:rsidR="0066763B">
        <w:rPr>
          <w:rFonts w:ascii="Lato" w:hAnsi="Lato" w:cs="Arial"/>
        </w:rPr>
        <w:t xml:space="preserve">número </w:t>
      </w:r>
      <w:r w:rsidR="00AD2F2B">
        <w:rPr>
          <w:rFonts w:ascii="Lato" w:hAnsi="Lato" w:cs="Arial"/>
        </w:rPr>
        <w:t>1</w:t>
      </w:r>
      <w:r w:rsidR="0066763B">
        <w:rPr>
          <w:rFonts w:ascii="Lato" w:hAnsi="Lato" w:cs="Arial"/>
        </w:rPr>
        <w:t>302</w:t>
      </w:r>
      <w:r w:rsidR="00AD2F2B">
        <w:rPr>
          <w:rFonts w:ascii="Lato" w:hAnsi="Lato" w:cs="Arial"/>
        </w:rPr>
        <w:t>/UT/MXL/2019</w:t>
      </w:r>
      <w:r>
        <w:rPr>
          <w:rFonts w:ascii="Lato" w:hAnsi="Lato" w:cs="Arial"/>
        </w:rPr>
        <w:t xml:space="preserve">, </w:t>
      </w:r>
      <w:r w:rsidRPr="00AF4428">
        <w:rPr>
          <w:rFonts w:ascii="Lato" w:hAnsi="Lato" w:cs="Arial"/>
        </w:rPr>
        <w:t xml:space="preserve">girado el </w:t>
      </w:r>
      <w:r w:rsidR="0066763B">
        <w:rPr>
          <w:rFonts w:ascii="Lato" w:hAnsi="Lato" w:cs="Arial"/>
        </w:rPr>
        <w:t>doce</w:t>
      </w:r>
      <w:r w:rsidRPr="00AF4428">
        <w:rPr>
          <w:rFonts w:ascii="Lato" w:hAnsi="Lato" w:cs="Arial"/>
        </w:rPr>
        <w:t xml:space="preserve"> de </w:t>
      </w:r>
      <w:r w:rsidR="0066763B">
        <w:rPr>
          <w:rFonts w:ascii="Lato" w:hAnsi="Lato" w:cs="Arial"/>
        </w:rPr>
        <w:t>juni</w:t>
      </w:r>
      <w:r>
        <w:rPr>
          <w:rFonts w:ascii="Lato" w:hAnsi="Lato" w:cs="Arial"/>
        </w:rPr>
        <w:t>o</w:t>
      </w:r>
      <w:r w:rsidRPr="00AF4428">
        <w:rPr>
          <w:rFonts w:ascii="Lato" w:hAnsi="Lato" w:cs="Arial"/>
        </w:rPr>
        <w:t xml:space="preserve"> del año que transcurre.</w:t>
      </w:r>
    </w:p>
    <w:p w:rsidR="009C7BBD" w:rsidRPr="00CD5ED7" w:rsidRDefault="009C7BBD" w:rsidP="009C7BBD">
      <w:pPr>
        <w:spacing w:line="360" w:lineRule="auto"/>
        <w:jc w:val="both"/>
        <w:rPr>
          <w:rFonts w:ascii="Lato" w:hAnsi="Lato" w:cs="Arial"/>
        </w:rPr>
      </w:pPr>
    </w:p>
    <w:p w:rsidR="009C7BBD" w:rsidRDefault="009C7BBD" w:rsidP="00CD5ED7">
      <w:pPr>
        <w:spacing w:line="336" w:lineRule="auto"/>
        <w:jc w:val="both"/>
        <w:rPr>
          <w:rFonts w:ascii="Lato" w:hAnsi="Lato" w:cs="Arial"/>
          <w:i/>
        </w:rPr>
      </w:pPr>
      <w:r w:rsidRPr="007A2FA2">
        <w:rPr>
          <w:rFonts w:ascii="Lato" w:hAnsi="Lato" w:cs="Arial"/>
        </w:rPr>
        <w:t>3)</w:t>
      </w:r>
      <w:r>
        <w:rPr>
          <w:rFonts w:ascii="Lato" w:hAnsi="Lato" w:cs="Arial"/>
        </w:rPr>
        <w:t xml:space="preserve"> Ante el requerimiento hecho, la Jueza </w:t>
      </w:r>
      <w:r w:rsidR="00FB46D9">
        <w:rPr>
          <w:rFonts w:ascii="Lato" w:hAnsi="Lato" w:cs="Arial"/>
        </w:rPr>
        <w:t xml:space="preserve">Provisional del Juzgado </w:t>
      </w:r>
      <w:r>
        <w:rPr>
          <w:rFonts w:ascii="Lato" w:hAnsi="Lato" w:cs="Arial"/>
        </w:rPr>
        <w:t>Únic</w:t>
      </w:r>
      <w:r w:rsidR="00FB46D9">
        <w:rPr>
          <w:rFonts w:ascii="Lato" w:hAnsi="Lato" w:cs="Arial"/>
        </w:rPr>
        <w:t>o</w:t>
      </w:r>
      <w:r>
        <w:rPr>
          <w:rFonts w:ascii="Lato" w:hAnsi="Lato" w:cs="Arial"/>
        </w:rPr>
        <w:t xml:space="preserve"> </w:t>
      </w:r>
      <w:r w:rsidR="00402FDD">
        <w:rPr>
          <w:rFonts w:ascii="Lato" w:hAnsi="Lato" w:cs="Arial"/>
        </w:rPr>
        <w:t xml:space="preserve">de Primera Instancia </w:t>
      </w:r>
      <w:r w:rsidR="008C2B0F">
        <w:rPr>
          <w:rFonts w:ascii="Lato" w:hAnsi="Lato" w:cs="Arial"/>
        </w:rPr>
        <w:t xml:space="preserve">Penal </w:t>
      </w:r>
      <w:r w:rsidR="00017E27">
        <w:rPr>
          <w:rFonts w:ascii="Lato" w:hAnsi="Lato" w:cs="Arial"/>
        </w:rPr>
        <w:t xml:space="preserve">del Partido Judicial de </w:t>
      </w:r>
      <w:r w:rsidR="00402FDD">
        <w:rPr>
          <w:rFonts w:ascii="Lato" w:hAnsi="Lato" w:cs="Arial"/>
        </w:rPr>
        <w:t>Mexicali</w:t>
      </w:r>
      <w:r>
        <w:rPr>
          <w:rFonts w:ascii="Lato" w:hAnsi="Lato" w:cs="Arial"/>
        </w:rPr>
        <w:t>, p</w:t>
      </w:r>
      <w:r w:rsidRPr="007A2FA2">
        <w:rPr>
          <w:rFonts w:ascii="Lato" w:hAnsi="Lato" w:cs="Arial"/>
        </w:rPr>
        <w:t>or oficio</w:t>
      </w:r>
      <w:r>
        <w:rPr>
          <w:rFonts w:ascii="Lato" w:hAnsi="Lato" w:cs="Arial"/>
        </w:rPr>
        <w:t xml:space="preserve"> número </w:t>
      </w:r>
      <w:r w:rsidR="00602E30">
        <w:rPr>
          <w:rFonts w:ascii="Lato" w:hAnsi="Lato" w:cs="Arial"/>
        </w:rPr>
        <w:t>55</w:t>
      </w:r>
      <w:r w:rsidR="00402FDD">
        <w:rPr>
          <w:rFonts w:ascii="Lato" w:hAnsi="Lato" w:cs="Arial"/>
        </w:rPr>
        <w:t>7/2019</w:t>
      </w:r>
      <w:r>
        <w:rPr>
          <w:rFonts w:ascii="Lato" w:hAnsi="Lato" w:cs="Arial"/>
        </w:rPr>
        <w:t>, recibido el día</w:t>
      </w:r>
      <w:r w:rsidR="00105177">
        <w:rPr>
          <w:rFonts w:ascii="Lato" w:hAnsi="Lato" w:cs="Arial"/>
        </w:rPr>
        <w:t xml:space="preserve"> 19 de juni</w:t>
      </w:r>
      <w:r>
        <w:rPr>
          <w:rFonts w:ascii="Lato" w:hAnsi="Lato" w:cs="Arial"/>
        </w:rPr>
        <w:t>o</w:t>
      </w:r>
      <w:r w:rsidRPr="007A2FA2">
        <w:rPr>
          <w:rFonts w:ascii="Lato" w:hAnsi="Lato" w:cs="Arial"/>
        </w:rPr>
        <w:t xml:space="preserve"> del presente año,</w:t>
      </w:r>
      <w:r>
        <w:rPr>
          <w:rFonts w:ascii="Lato" w:hAnsi="Lato" w:cs="Arial"/>
        </w:rPr>
        <w:t xml:space="preserve"> manifiesta: </w:t>
      </w:r>
      <w:r w:rsidRPr="002A5914">
        <w:rPr>
          <w:rFonts w:ascii="Lato" w:hAnsi="Lato" w:cs="Arial"/>
          <w:i/>
        </w:rPr>
        <w:t>“</w:t>
      </w:r>
      <w:r>
        <w:rPr>
          <w:rFonts w:ascii="Lato" w:hAnsi="Lato" w:cs="Arial"/>
          <w:i/>
        </w:rPr>
        <w:t xml:space="preserve">(…) </w:t>
      </w:r>
      <w:r w:rsidR="00BE3300">
        <w:rPr>
          <w:rFonts w:ascii="Lato" w:hAnsi="Lato" w:cs="Arial"/>
          <w:i/>
        </w:rPr>
        <w:t xml:space="preserve">por lo cual, </w:t>
      </w:r>
      <w:r w:rsidR="00936279">
        <w:rPr>
          <w:rFonts w:ascii="Lato" w:hAnsi="Lato" w:cs="Arial"/>
          <w:i/>
        </w:rPr>
        <w:t xml:space="preserve">con fundamento </w:t>
      </w:r>
      <w:r>
        <w:rPr>
          <w:rFonts w:ascii="Lato" w:hAnsi="Lato" w:cs="Arial"/>
          <w:i/>
        </w:rPr>
        <w:t>e</w:t>
      </w:r>
      <w:r w:rsidR="00936279">
        <w:rPr>
          <w:rFonts w:ascii="Lato" w:hAnsi="Lato" w:cs="Arial"/>
          <w:i/>
        </w:rPr>
        <w:t xml:space="preserve">n lo dispuesto por los artículos 53 y 54 fracción II, en relación con el diverso 125, de la Ley </w:t>
      </w:r>
      <w:r w:rsidR="00841B1C">
        <w:rPr>
          <w:rFonts w:ascii="Lato" w:hAnsi="Lato" w:cs="Arial"/>
          <w:i/>
        </w:rPr>
        <w:t>de Transparencia y Acceso a la In</w:t>
      </w:r>
      <w:r w:rsidR="00936279">
        <w:rPr>
          <w:rFonts w:ascii="Lato" w:hAnsi="Lato" w:cs="Arial"/>
          <w:i/>
        </w:rPr>
        <w:t>formación Pública para el Estado de Baja California, respetuosamente, me</w:t>
      </w:r>
      <w:r>
        <w:rPr>
          <w:rFonts w:ascii="Lato" w:hAnsi="Lato" w:cs="Arial"/>
          <w:i/>
        </w:rPr>
        <w:t xml:space="preserve"> permito solicitar</w:t>
      </w:r>
      <w:r w:rsidR="00936279">
        <w:rPr>
          <w:rFonts w:ascii="Lato" w:hAnsi="Lato" w:cs="Arial"/>
          <w:i/>
        </w:rPr>
        <w:t>,</w:t>
      </w:r>
      <w:r>
        <w:rPr>
          <w:rFonts w:ascii="Lato" w:hAnsi="Lato" w:cs="Arial"/>
          <w:i/>
        </w:rPr>
        <w:t xml:space="preserve"> </w:t>
      </w:r>
      <w:r w:rsidR="00936279" w:rsidRPr="00841B1C">
        <w:rPr>
          <w:rFonts w:ascii="Lato" w:hAnsi="Lato" w:cs="Arial"/>
          <w:b/>
          <w:i/>
        </w:rPr>
        <w:t>l</w:t>
      </w:r>
      <w:r w:rsidRPr="00841B1C">
        <w:rPr>
          <w:rFonts w:ascii="Lato" w:hAnsi="Lato" w:cs="Arial"/>
          <w:b/>
          <w:i/>
        </w:rPr>
        <w:t xml:space="preserve">a </w:t>
      </w:r>
      <w:r w:rsidR="00936279" w:rsidRPr="00841B1C">
        <w:rPr>
          <w:rFonts w:ascii="Lato" w:hAnsi="Lato" w:cs="Arial"/>
          <w:b/>
          <w:i/>
        </w:rPr>
        <w:t>ampliación del plazo de respuesta</w:t>
      </w:r>
      <w:r w:rsidR="00936279">
        <w:rPr>
          <w:rFonts w:ascii="Lato" w:hAnsi="Lato" w:cs="Arial"/>
          <w:i/>
        </w:rPr>
        <w:t>, e</w:t>
      </w:r>
      <w:r>
        <w:rPr>
          <w:rFonts w:ascii="Lato" w:hAnsi="Lato" w:cs="Arial"/>
          <w:i/>
        </w:rPr>
        <w:t>l</w:t>
      </w:r>
      <w:r w:rsidR="00936279">
        <w:rPr>
          <w:rFonts w:ascii="Lato" w:hAnsi="Lato" w:cs="Arial"/>
          <w:i/>
        </w:rPr>
        <w:t>lo con el fin de dar el debido cumplimiento, ya que dada la creación de este Órgano Judicial, donde fueron concentradas todas y cada una de la causas penales que conocían</w:t>
      </w:r>
      <w:r>
        <w:rPr>
          <w:rFonts w:ascii="Lato" w:hAnsi="Lato" w:cs="Arial"/>
          <w:i/>
        </w:rPr>
        <w:t xml:space="preserve"> los extintos Juzgados Primero, Segundo, Tercero</w:t>
      </w:r>
      <w:r w:rsidR="009F6CC7">
        <w:rPr>
          <w:rFonts w:ascii="Lato" w:hAnsi="Lato" w:cs="Arial"/>
          <w:i/>
        </w:rPr>
        <w:t>, Cuarto, Quinto y Sexto</w:t>
      </w:r>
      <w:r>
        <w:rPr>
          <w:rFonts w:ascii="Lato" w:hAnsi="Lato" w:cs="Arial"/>
          <w:i/>
        </w:rPr>
        <w:t xml:space="preserve"> Penal</w:t>
      </w:r>
      <w:r w:rsidR="009F6CC7">
        <w:rPr>
          <w:rFonts w:ascii="Lato" w:hAnsi="Lato" w:cs="Arial"/>
          <w:i/>
        </w:rPr>
        <w:t xml:space="preserve"> de est</w:t>
      </w:r>
      <w:r w:rsidR="00AA336F">
        <w:rPr>
          <w:rFonts w:ascii="Lato" w:hAnsi="Lato" w:cs="Arial"/>
          <w:i/>
        </w:rPr>
        <w:t>e Partido Judicial</w:t>
      </w:r>
      <w:r w:rsidR="00BE3300">
        <w:rPr>
          <w:rFonts w:ascii="Lato" w:hAnsi="Lato" w:cs="Arial"/>
          <w:i/>
        </w:rPr>
        <w:t>, es  necesaria</w:t>
      </w:r>
      <w:r w:rsidR="009F196B">
        <w:rPr>
          <w:rFonts w:ascii="Lato" w:hAnsi="Lato" w:cs="Arial"/>
          <w:i/>
        </w:rPr>
        <w:t xml:space="preserve"> un</w:t>
      </w:r>
      <w:r w:rsidR="00BE3300">
        <w:rPr>
          <w:rFonts w:ascii="Lato" w:hAnsi="Lato" w:cs="Arial"/>
          <w:i/>
        </w:rPr>
        <w:t>a</w:t>
      </w:r>
      <w:r w:rsidR="009F196B">
        <w:rPr>
          <w:rFonts w:ascii="Lato" w:hAnsi="Lato" w:cs="Arial"/>
          <w:i/>
        </w:rPr>
        <w:t xml:space="preserve"> búsqueda exhaustiva en cada uno de los </w:t>
      </w:r>
      <w:r w:rsidR="00BE3300">
        <w:rPr>
          <w:rFonts w:ascii="Lato" w:hAnsi="Lato" w:cs="Arial"/>
          <w:i/>
        </w:rPr>
        <w:t>libros de registro</w:t>
      </w:r>
      <w:r w:rsidR="009F196B">
        <w:rPr>
          <w:rFonts w:ascii="Lato" w:hAnsi="Lato" w:cs="Arial"/>
          <w:i/>
        </w:rPr>
        <w:t xml:space="preserve">, correspondientes a cada uno de los extintos Juzgados y </w:t>
      </w:r>
      <w:r w:rsidR="00BE3300">
        <w:rPr>
          <w:rFonts w:ascii="Lato" w:hAnsi="Lato" w:cs="Arial"/>
          <w:i/>
        </w:rPr>
        <w:t>posteriormente realizar a una revisión de lo que se peticiona, con</w:t>
      </w:r>
      <w:r w:rsidR="009F196B">
        <w:rPr>
          <w:rFonts w:ascii="Lato" w:hAnsi="Lato" w:cs="Arial"/>
          <w:i/>
        </w:rPr>
        <w:t xml:space="preserve"> apoyo del sistema P</w:t>
      </w:r>
      <w:r w:rsidR="00AA336F">
        <w:rPr>
          <w:rFonts w:ascii="Lato" w:hAnsi="Lato" w:cs="Arial"/>
          <w:i/>
        </w:rPr>
        <w:t>enal de informática</w:t>
      </w:r>
      <w:r w:rsidR="009F196B">
        <w:rPr>
          <w:rFonts w:ascii="Lato" w:hAnsi="Lato" w:cs="Arial"/>
          <w:i/>
        </w:rPr>
        <w:t>, para estar</w:t>
      </w:r>
      <w:r w:rsidR="00BE3300">
        <w:rPr>
          <w:rFonts w:ascii="Lato" w:hAnsi="Lato" w:cs="Arial"/>
          <w:i/>
        </w:rPr>
        <w:t xml:space="preserve"> en posibilidad de remitir la información solicitada</w:t>
      </w:r>
      <w:r>
        <w:rPr>
          <w:rFonts w:ascii="Lato" w:hAnsi="Lato" w:cs="Arial"/>
          <w:i/>
        </w:rPr>
        <w:t>.(…)”.</w:t>
      </w:r>
    </w:p>
    <w:p w:rsidR="009C7BBD" w:rsidRPr="00CD5ED7" w:rsidRDefault="009C7BBD" w:rsidP="009C7BBD">
      <w:pPr>
        <w:spacing w:line="360" w:lineRule="auto"/>
        <w:jc w:val="both"/>
        <w:rPr>
          <w:rFonts w:ascii="Lato" w:hAnsi="Lato" w:cs="Arial"/>
        </w:rPr>
      </w:pPr>
    </w:p>
    <w:p w:rsidR="009C7BBD" w:rsidRDefault="009C7BBD" w:rsidP="00CD5ED7">
      <w:pPr>
        <w:spacing w:line="336" w:lineRule="auto"/>
        <w:jc w:val="both"/>
        <w:rPr>
          <w:rFonts w:ascii="Lato" w:hAnsi="Lato" w:cs="Arial"/>
        </w:rPr>
      </w:pPr>
      <w:r w:rsidRPr="007A2FA2">
        <w:rPr>
          <w:rFonts w:ascii="Lato" w:hAnsi="Lato" w:cs="Arial"/>
        </w:rPr>
        <w:t xml:space="preserve">4) </w:t>
      </w:r>
      <w:r w:rsidRPr="00FA3E18">
        <w:rPr>
          <w:rFonts w:ascii="Lato" w:hAnsi="Lato" w:cs="Arial"/>
          <w:b/>
        </w:rPr>
        <w:t>Vistas las razones vertidas</w:t>
      </w:r>
      <w:r>
        <w:rPr>
          <w:rFonts w:ascii="Lato" w:hAnsi="Lato" w:cs="Arial"/>
        </w:rPr>
        <w:t xml:space="preserve"> por la </w:t>
      </w:r>
      <w:r w:rsidR="00841B1C">
        <w:rPr>
          <w:rFonts w:ascii="Lato" w:hAnsi="Lato" w:cs="Arial"/>
        </w:rPr>
        <w:t xml:space="preserve">Titular del </w:t>
      </w:r>
      <w:r w:rsidR="00017E27">
        <w:rPr>
          <w:rFonts w:ascii="Lato" w:hAnsi="Lato" w:cs="Arial"/>
        </w:rPr>
        <w:t>j</w:t>
      </w:r>
      <w:r w:rsidR="00841B1C">
        <w:rPr>
          <w:rFonts w:ascii="Lato" w:hAnsi="Lato" w:cs="Arial"/>
        </w:rPr>
        <w:t>uzgado citado</w:t>
      </w:r>
      <w:r>
        <w:rPr>
          <w:rFonts w:ascii="Lato" w:hAnsi="Lato" w:cs="Arial"/>
        </w:rPr>
        <w:t xml:space="preserve">, </w:t>
      </w:r>
      <w:r w:rsidRPr="00FA3E18">
        <w:rPr>
          <w:rFonts w:ascii="Lato" w:hAnsi="Lato" w:cs="Arial"/>
          <w:b/>
        </w:rPr>
        <w:t>este Comité estima suficientes</w:t>
      </w:r>
      <w:r>
        <w:rPr>
          <w:rFonts w:ascii="Lato" w:hAnsi="Lato" w:cs="Arial"/>
          <w:b/>
        </w:rPr>
        <w:t xml:space="preserve"> y justificadas</w:t>
      </w:r>
      <w:r>
        <w:rPr>
          <w:rFonts w:ascii="Lato" w:hAnsi="Lato" w:cs="Arial"/>
        </w:rPr>
        <w:t xml:space="preserve"> las razones vertidas para conceder la ampliación del plazo solicitado,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el órgano jurisdiccional mencionado,</w:t>
      </w:r>
      <w:r w:rsidRPr="007A2FA2">
        <w:rPr>
          <w:rFonts w:ascii="Lato" w:hAnsi="Lato" w:cs="Arial"/>
        </w:rPr>
        <w:t xml:space="preserve"> </w:t>
      </w:r>
      <w:r w:rsidRPr="007A2FA2">
        <w:rPr>
          <w:rFonts w:ascii="Lato" w:hAnsi="Lato" w:cs="Arial"/>
          <w:b/>
        </w:rPr>
        <w:t xml:space="preserve">realice </w:t>
      </w:r>
      <w:r>
        <w:rPr>
          <w:rFonts w:ascii="Lato" w:hAnsi="Lato" w:cs="Arial"/>
          <w:b/>
        </w:rPr>
        <w:t xml:space="preserve">la </w:t>
      </w:r>
      <w:r w:rsidRPr="007A2FA2">
        <w:rPr>
          <w:rFonts w:ascii="Lato" w:hAnsi="Lato" w:cs="Arial"/>
          <w:b/>
        </w:rPr>
        <w:t xml:space="preserve">búsqueda exhaustiva y razonable de </w:t>
      </w:r>
      <w:r w:rsidR="00D77DCB">
        <w:rPr>
          <w:rFonts w:ascii="Lato" w:hAnsi="Lato" w:cs="Arial"/>
          <w:b/>
        </w:rPr>
        <w:t xml:space="preserve">la información requerida </w:t>
      </w:r>
      <w:r w:rsidR="00D77DCB" w:rsidRPr="00867D8A">
        <w:rPr>
          <w:rFonts w:ascii="Lato" w:hAnsi="Lato" w:cs="Arial"/>
        </w:rPr>
        <w:t>y que esté disponible</w:t>
      </w:r>
      <w:r w:rsidRPr="00867D8A">
        <w:rPr>
          <w:rFonts w:ascii="Lato" w:hAnsi="Lato" w:cs="Arial"/>
        </w:rPr>
        <w:t xml:space="preserve">, y previo el análisis de su contenido, determine la posibilidad de entregarla por ser pública, en su caso mediante versiones públicas elaboradas conforme a la Ley de la materia y demás ordenamientos aplicables, </w:t>
      </w:r>
      <w:r>
        <w:rPr>
          <w:rFonts w:ascii="Lato" w:hAnsi="Lato" w:cs="Arial"/>
          <w:b/>
        </w:rPr>
        <w:t xml:space="preserve">a fin de respetar y colmar el derecho del acceso a la información que tiene el peticionario; o bien, en su caso declarar la </w:t>
      </w:r>
      <w:r>
        <w:rPr>
          <w:rFonts w:ascii="Lato" w:hAnsi="Lato" w:cs="Arial"/>
          <w:b/>
        </w:rPr>
        <w:lastRenderedPageBreak/>
        <w:t xml:space="preserve">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 como se asienta en el artículo 14 mencionado. </w:t>
      </w:r>
    </w:p>
    <w:p w:rsidR="009C7BBD" w:rsidRPr="00017E27" w:rsidRDefault="009C7BBD" w:rsidP="00CD5ED7">
      <w:pPr>
        <w:spacing w:line="336" w:lineRule="auto"/>
        <w:jc w:val="both"/>
        <w:rPr>
          <w:rFonts w:ascii="Lato" w:hAnsi="Lato" w:cs="Arial"/>
        </w:rPr>
      </w:pPr>
    </w:p>
    <w:p w:rsidR="009C7BBD" w:rsidRPr="007A2FA2" w:rsidRDefault="009C7BBD" w:rsidP="00CD5ED7">
      <w:pPr>
        <w:spacing w:line="336" w:lineRule="auto"/>
        <w:jc w:val="both"/>
        <w:rPr>
          <w:rFonts w:ascii="Lato" w:hAnsi="Lato" w:cs="Arial"/>
          <w:b/>
        </w:rPr>
      </w:pPr>
      <w:r>
        <w:rPr>
          <w:rFonts w:ascii="Lato" w:hAnsi="Lato" w:cs="Arial"/>
        </w:rPr>
        <w:t xml:space="preserve">Hecho el estudio anterior, el Magistrado Presidente somete a votación de los integrantes del Comité el proyecto </w:t>
      </w:r>
      <w:r w:rsidR="00841B1C">
        <w:rPr>
          <w:rFonts w:ascii="Lato" w:hAnsi="Lato" w:cs="Arial"/>
        </w:rPr>
        <w:t xml:space="preserve">de resolución </w:t>
      </w:r>
      <w:r>
        <w:rPr>
          <w:rFonts w:ascii="Lato" w:hAnsi="Lato" w:cs="Arial"/>
        </w:rPr>
        <w:t xml:space="preserve">en estudio, quienes </w:t>
      </w:r>
      <w:r w:rsidRPr="007A2FA2">
        <w:rPr>
          <w:rFonts w:ascii="Lato" w:hAnsi="Lato" w:cs="Arial"/>
          <w:b/>
        </w:rPr>
        <w:t xml:space="preserve">ACUERDAN: </w:t>
      </w:r>
      <w:r w:rsidRPr="00C76CAA">
        <w:rPr>
          <w:rFonts w:ascii="Lato" w:hAnsi="Lato" w:cs="Arial"/>
        </w:rPr>
        <w:t>Que las razones y circunstancias que motivan la solicitud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por lo que</w:t>
      </w:r>
      <w:r w:rsidRPr="007A2FA2">
        <w:rPr>
          <w:rFonts w:ascii="Lato" w:hAnsi="Lato" w:cs="Arial"/>
          <w:i/>
        </w:rPr>
        <w:t xml:space="preserve"> </w:t>
      </w:r>
      <w:r w:rsidRPr="007A2FA2">
        <w:rPr>
          <w:rFonts w:ascii="Lato" w:hAnsi="Lato" w:cs="Arial"/>
          <w:b/>
        </w:rPr>
        <w:t>es de aprobarse la</w:t>
      </w:r>
      <w:r>
        <w:rPr>
          <w:rFonts w:ascii="Lato" w:hAnsi="Lato" w:cs="Arial"/>
          <w:b/>
        </w:rPr>
        <w:t xml:space="preserve"> ampliación</w:t>
      </w:r>
      <w:r w:rsidRPr="007A2FA2">
        <w:rPr>
          <w:rFonts w:ascii="Lato" w:hAnsi="Lato" w:cs="Arial"/>
          <w:b/>
        </w:rPr>
        <w:t xml:space="preserve"> de</w:t>
      </w:r>
      <w:r>
        <w:rPr>
          <w:rFonts w:ascii="Lato" w:hAnsi="Lato" w:cs="Arial"/>
          <w:b/>
        </w:rPr>
        <w:t>l</w:t>
      </w:r>
      <w:r w:rsidRPr="007A2FA2">
        <w:rPr>
          <w:rFonts w:ascii="Lato" w:hAnsi="Lato" w:cs="Arial"/>
          <w:b/>
        </w:rPr>
        <w:t xml:space="preserve"> plazo solicitada </w:t>
      </w:r>
      <w:r>
        <w:rPr>
          <w:rFonts w:ascii="Lato" w:hAnsi="Lato" w:cs="Arial"/>
        </w:rPr>
        <w:t>por el</w:t>
      </w:r>
      <w:r w:rsidRPr="007A2FA2">
        <w:rPr>
          <w:rFonts w:ascii="Lato" w:hAnsi="Lato" w:cs="Arial"/>
        </w:rPr>
        <w:t xml:space="preserve"> </w:t>
      </w:r>
      <w:r>
        <w:rPr>
          <w:rFonts w:ascii="Lato" w:hAnsi="Lato" w:cs="Arial"/>
        </w:rPr>
        <w:t>órgano mencionado</w:t>
      </w:r>
      <w:r w:rsidRPr="007A2FA2">
        <w:rPr>
          <w:rFonts w:ascii="Lato" w:hAnsi="Lato" w:cs="Arial"/>
        </w:rPr>
        <w:t xml:space="preserve">, </w:t>
      </w:r>
      <w:r>
        <w:rPr>
          <w:rFonts w:ascii="Lato" w:hAnsi="Lato" w:cs="Arial"/>
          <w:b/>
        </w:rPr>
        <w:t xml:space="preserve">hasta por </w:t>
      </w:r>
      <w:r w:rsidR="00876717">
        <w:rPr>
          <w:rFonts w:ascii="Lato" w:hAnsi="Lato" w:cs="Arial"/>
          <w:b/>
        </w:rPr>
        <w:t xml:space="preserve">diez </w:t>
      </w:r>
      <w:r w:rsidRPr="007A2FA2">
        <w:rPr>
          <w:rFonts w:ascii="Lato" w:hAnsi="Lato" w:cs="Arial"/>
          <w:b/>
        </w:rPr>
        <w:t xml:space="preserve">días más, </w:t>
      </w:r>
      <w:r w:rsidRPr="00CC7B6D">
        <w:rPr>
          <w:rFonts w:ascii="Lato" w:hAnsi="Lato" w:cs="Arial"/>
        </w:rPr>
        <w:t>contados a partir del día siguiente hábil al vencimiento 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CC7B6D">
        <w:rPr>
          <w:rFonts w:ascii="Lato" w:hAnsi="Lato" w:cs="Arial"/>
        </w:rPr>
        <w:t>que esté disponible para colmar el derecho de acceso del peticionario a los datos solicitados y, previo su análisis,</w:t>
      </w:r>
      <w:r>
        <w:rPr>
          <w:rFonts w:ascii="Lato" w:hAnsi="Lato" w:cs="Arial"/>
          <w:b/>
        </w:rPr>
        <w:t xml:space="preserve"> se determine la posibilidad de entregarla por ser pública, observando para ello la normativa de 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7A2FA2">
        <w:rPr>
          <w:rFonts w:ascii="Lato" w:hAnsi="Lato" w:cs="Arial"/>
          <w:b/>
        </w:rPr>
        <w:t xml:space="preserve"> </w:t>
      </w:r>
    </w:p>
    <w:p w:rsidR="00523438" w:rsidRPr="00017E27" w:rsidRDefault="00523438" w:rsidP="00CD5ED7">
      <w:pPr>
        <w:spacing w:line="336" w:lineRule="auto"/>
        <w:jc w:val="both"/>
        <w:rPr>
          <w:rFonts w:ascii="Lato" w:hAnsi="Lato" w:cs="Arial"/>
        </w:rPr>
      </w:pPr>
    </w:p>
    <w:p w:rsidR="00DA3F0D" w:rsidRPr="00762A70" w:rsidRDefault="00DA3F0D" w:rsidP="000E23FC">
      <w:pPr>
        <w:spacing w:line="348" w:lineRule="auto"/>
        <w:jc w:val="both"/>
        <w:rPr>
          <w:rFonts w:ascii="Lato" w:hAnsi="Lato" w:cs="Arial"/>
        </w:rPr>
      </w:pPr>
      <w:r w:rsidRPr="00CC7B6D">
        <w:rPr>
          <w:rFonts w:ascii="Lato" w:hAnsi="Lato" w:cs="Arial"/>
          <w:b/>
        </w:rPr>
        <w:t xml:space="preserve">Notifíquese </w:t>
      </w:r>
      <w:r w:rsidRPr="00762A70">
        <w:rPr>
          <w:rFonts w:ascii="Lato" w:hAnsi="Lato" w:cs="Arial"/>
        </w:rPr>
        <w:t>y entréguese copia de esta acta a</w:t>
      </w:r>
      <w:r w:rsidR="00841B1C">
        <w:rPr>
          <w:rFonts w:ascii="Lato" w:hAnsi="Lato" w:cs="Arial"/>
        </w:rPr>
        <w:t xml:space="preserve"> los solicitantes</w:t>
      </w:r>
      <w:r w:rsidRPr="00762A70">
        <w:rPr>
          <w:rFonts w:ascii="Lato" w:hAnsi="Lato" w:cs="Arial"/>
        </w:rPr>
        <w:t>, por conducto de la Unidad de Transparencia, junto con la copia de la respuesta y la</w:t>
      </w:r>
      <w:r w:rsidR="00327537">
        <w:rPr>
          <w:rFonts w:ascii="Lato" w:hAnsi="Lato" w:cs="Arial"/>
        </w:rPr>
        <w:t xml:space="preserve"> versi</w:t>
      </w:r>
      <w:r w:rsidR="00841B1C">
        <w:rPr>
          <w:rFonts w:ascii="Lato" w:hAnsi="Lato" w:cs="Arial"/>
        </w:rPr>
        <w:t>ón</w:t>
      </w:r>
      <w:r w:rsidRPr="00762A70">
        <w:rPr>
          <w:rFonts w:ascii="Lato" w:hAnsi="Lato" w:cs="Arial"/>
        </w:rPr>
        <w:t xml:space="preserve"> pública</w:t>
      </w:r>
      <w:r w:rsidR="00E015FA">
        <w:rPr>
          <w:rFonts w:ascii="Lato" w:hAnsi="Lato" w:cs="Arial"/>
        </w:rPr>
        <w:t xml:space="preserve"> de la información solicitada. También deberá notificarse vía correo electrónico a </w:t>
      </w:r>
      <w:r w:rsidR="00792AC2">
        <w:rPr>
          <w:rFonts w:ascii="Lato" w:hAnsi="Lato" w:cs="Arial"/>
        </w:rPr>
        <w:t xml:space="preserve">la Secretaria </w:t>
      </w:r>
      <w:r w:rsidR="00792AC2">
        <w:rPr>
          <w:rFonts w:ascii="Lato" w:hAnsi="Lato" w:cs="Arial"/>
        </w:rPr>
        <w:lastRenderedPageBreak/>
        <w:t>General de Acuerdos del Tribunal Superior de Justicia</w:t>
      </w:r>
      <w:r w:rsidR="00017E27">
        <w:rPr>
          <w:rFonts w:ascii="Lato" w:hAnsi="Lato" w:cs="Arial"/>
        </w:rPr>
        <w:t xml:space="preserve"> </w:t>
      </w:r>
      <w:r w:rsidR="00841B1C">
        <w:rPr>
          <w:rFonts w:ascii="Lato" w:hAnsi="Lato" w:cs="Arial"/>
        </w:rPr>
        <w:t xml:space="preserve">y a la </w:t>
      </w:r>
      <w:r w:rsidR="00E015FA">
        <w:rPr>
          <w:rFonts w:ascii="Lato" w:hAnsi="Lato" w:cs="Arial"/>
        </w:rPr>
        <w:t>Jueza</w:t>
      </w:r>
      <w:r w:rsidR="00527DB2">
        <w:rPr>
          <w:rFonts w:ascii="Lato" w:hAnsi="Lato" w:cs="Arial"/>
        </w:rPr>
        <w:t xml:space="preserve"> Provisional del Juzgado</w:t>
      </w:r>
      <w:r w:rsidR="00E015FA">
        <w:rPr>
          <w:rFonts w:ascii="Lato" w:hAnsi="Lato" w:cs="Arial"/>
        </w:rPr>
        <w:t xml:space="preserve"> Únic</w:t>
      </w:r>
      <w:r w:rsidR="00527DB2">
        <w:rPr>
          <w:rFonts w:ascii="Lato" w:hAnsi="Lato" w:cs="Arial"/>
        </w:rPr>
        <w:t>o de Primera Instancia</w:t>
      </w:r>
      <w:r w:rsidR="00E015FA">
        <w:rPr>
          <w:rFonts w:ascii="Lato" w:hAnsi="Lato" w:cs="Arial"/>
        </w:rPr>
        <w:t xml:space="preserve"> Penal de</w:t>
      </w:r>
      <w:r w:rsidR="00017E27">
        <w:rPr>
          <w:rFonts w:ascii="Lato" w:hAnsi="Lato" w:cs="Arial"/>
        </w:rPr>
        <w:t>l Partido Judicial de</w:t>
      </w:r>
      <w:r w:rsidR="00E015FA">
        <w:rPr>
          <w:rFonts w:ascii="Lato" w:hAnsi="Lato" w:cs="Arial"/>
        </w:rPr>
        <w:t xml:space="preserve"> Mexicali, para su conocimiento y fines legales correspondientes, haciéndole saber </w:t>
      </w:r>
      <w:r w:rsidR="004419D2">
        <w:rPr>
          <w:rFonts w:ascii="Lato" w:hAnsi="Lato" w:cs="Arial"/>
        </w:rPr>
        <w:t xml:space="preserve">a esta última autoridad mencionada, </w:t>
      </w:r>
      <w:r w:rsidR="00E015FA">
        <w:rPr>
          <w:rFonts w:ascii="Lato" w:hAnsi="Lato" w:cs="Arial"/>
        </w:rPr>
        <w:t xml:space="preserve">del nuevo plazo que tiene para remitir la respuesta </w:t>
      </w:r>
      <w:r w:rsidR="004419D2">
        <w:rPr>
          <w:rFonts w:ascii="Lato" w:hAnsi="Lato" w:cs="Arial"/>
        </w:rPr>
        <w:t>requerida.</w:t>
      </w:r>
      <w:r w:rsidRPr="00762A70">
        <w:rPr>
          <w:rFonts w:ascii="Lato" w:hAnsi="Lato" w:cs="Arial"/>
        </w:rPr>
        <w:t xml:space="preserve"> </w:t>
      </w:r>
    </w:p>
    <w:p w:rsidR="00FE2634" w:rsidRPr="00017E27" w:rsidRDefault="00FE2634" w:rsidP="00CD5ED7">
      <w:pPr>
        <w:spacing w:line="336" w:lineRule="auto"/>
        <w:jc w:val="both"/>
        <w:rPr>
          <w:rFonts w:ascii="Lato" w:hAnsi="Lato" w:cs="Arial"/>
        </w:rPr>
      </w:pPr>
    </w:p>
    <w:p w:rsidR="00DA3F0D" w:rsidRPr="00762A70" w:rsidRDefault="00DA3F0D" w:rsidP="00CD5ED7">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8D267D">
        <w:rPr>
          <w:rFonts w:ascii="Lato" w:hAnsi="Lato" w:cs="Arial"/>
        </w:rPr>
        <w:t>catorce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C97F65">
        <w:rPr>
          <w:rFonts w:ascii="Lato" w:hAnsi="Lato" w:cs="Arial"/>
        </w:rPr>
        <w:t xml:space="preserve"> </w:t>
      </w:r>
      <w:r w:rsidR="00527DB2">
        <w:rPr>
          <w:rFonts w:ascii="Lato" w:hAnsi="Lato" w:cs="Arial"/>
        </w:rPr>
        <w:t>veintiséis</w:t>
      </w:r>
      <w:r w:rsidR="008D267D">
        <w:rPr>
          <w:rFonts w:ascii="Lato" w:hAnsi="Lato" w:cs="Arial"/>
        </w:rPr>
        <w:t xml:space="preserve"> </w:t>
      </w:r>
      <w:r w:rsidRPr="00762A70">
        <w:rPr>
          <w:rFonts w:ascii="Lato" w:hAnsi="Lato" w:cs="Arial"/>
        </w:rPr>
        <w:t>d</w:t>
      </w:r>
      <w:r w:rsidR="008D267D">
        <w:rPr>
          <w:rFonts w:ascii="Lato" w:hAnsi="Lato" w:cs="Arial"/>
        </w:rPr>
        <w:t>e juni</w:t>
      </w:r>
      <w:r w:rsidR="00327537">
        <w:rPr>
          <w:rFonts w:ascii="Lato" w:hAnsi="Lato" w:cs="Arial"/>
        </w:rPr>
        <w:t>o</w:t>
      </w:r>
      <w:r w:rsidR="00F71D3C">
        <w:rPr>
          <w:rFonts w:ascii="Lato" w:hAnsi="Lato" w:cs="Arial"/>
        </w:rPr>
        <w:t xml:space="preserve"> de 2019</w:t>
      </w:r>
      <w:r w:rsidRPr="00762A70">
        <w:rPr>
          <w:rFonts w:ascii="Lato" w:hAnsi="Lato" w:cs="Arial"/>
        </w:rPr>
        <w:t>.</w:t>
      </w:r>
    </w:p>
    <w:p w:rsidR="00CD5ED7"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DA3F0D" w:rsidRPr="00762A70" w:rsidRDefault="004532AB" w:rsidP="00DA3F0D">
      <w:pPr>
        <w:jc w:val="center"/>
        <w:rPr>
          <w:rFonts w:ascii="Lato" w:hAnsi="Lato" w:cs="Arial"/>
          <w:bCs/>
        </w:rPr>
      </w:pPr>
      <w:r>
        <w:rPr>
          <w:rFonts w:ascii="Lato" w:hAnsi="Lato" w:cs="Arial"/>
          <w:bCs/>
        </w:rPr>
        <w:t>M</w:t>
      </w:r>
      <w:r w:rsidR="00DA3F0D" w:rsidRPr="00762A70">
        <w:rPr>
          <w:rFonts w:ascii="Lato" w:hAnsi="Lato" w:cs="Arial"/>
          <w:bCs/>
        </w:rPr>
        <w:t>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Default="008E02D4" w:rsidP="008E02D4">
      <w:pPr>
        <w:jc w:val="center"/>
        <w:rPr>
          <w:rFonts w:ascii="Lato" w:hAnsi="Lato" w:cs="Arial"/>
          <w:bCs/>
        </w:rPr>
      </w:pPr>
    </w:p>
    <w:p w:rsidR="00CD5ED7" w:rsidRDefault="00CD5ED7" w:rsidP="008E02D4">
      <w:pPr>
        <w:jc w:val="center"/>
        <w:rPr>
          <w:rFonts w:ascii="Lato" w:hAnsi="Lato" w:cs="Arial"/>
          <w:bCs/>
        </w:rPr>
      </w:pPr>
    </w:p>
    <w:p w:rsidR="00CD5ED7" w:rsidRDefault="00CD5ED7" w:rsidP="008E02D4">
      <w:pPr>
        <w:jc w:val="center"/>
        <w:rPr>
          <w:rFonts w:ascii="Lato" w:hAnsi="Lato" w:cs="Arial"/>
          <w:bCs/>
        </w:rPr>
      </w:pPr>
    </w:p>
    <w:p w:rsidR="00CD5ED7" w:rsidRDefault="00CD5ED7" w:rsidP="008E02D4">
      <w:pPr>
        <w:jc w:val="center"/>
        <w:rPr>
          <w:rFonts w:ascii="Lato" w:hAnsi="Lato" w:cs="Arial"/>
          <w:bCs/>
        </w:rPr>
      </w:pPr>
    </w:p>
    <w:p w:rsidR="008E02D4" w:rsidRPr="00762A70" w:rsidRDefault="008E02D4" w:rsidP="008E02D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CD5ED7"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6145C9">
        <w:rPr>
          <w:rFonts w:ascii="Lato" w:hAnsi="Lato" w:cs="Arial"/>
          <w:bCs/>
        </w:rPr>
        <w:t>de la Judicatura del Estado</w:t>
      </w:r>
      <w:r w:rsidR="00DA3F0D" w:rsidRPr="00762A70">
        <w:rPr>
          <w:rFonts w:ascii="Lato" w:hAnsi="Lato" w:cs="Arial"/>
          <w:bCs/>
        </w:rPr>
        <w:t xml:space="preserve"> </w:t>
      </w:r>
    </w:p>
    <w:p w:rsidR="00CD5ED7"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CD5ED7"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Default="00CD5ED7" w:rsidP="0059282E">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CD5ED7"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Default="00CD5ED7" w:rsidP="00CD5ED7">
      <w:pPr>
        <w:jc w:val="center"/>
        <w:rPr>
          <w:rFonts w:ascii="Lato" w:hAnsi="Lato" w:cs="Arial"/>
          <w:bCs/>
        </w:rPr>
      </w:pPr>
    </w:p>
    <w:p w:rsidR="00CD5ED7" w:rsidRPr="00762A70" w:rsidRDefault="00CD5ED7" w:rsidP="00CD5ED7">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D1" w:rsidRDefault="004B45D1" w:rsidP="00CC10D2">
      <w:r>
        <w:separator/>
      </w:r>
    </w:p>
  </w:endnote>
  <w:endnote w:type="continuationSeparator" w:id="0">
    <w:p w:rsidR="004B45D1" w:rsidRDefault="004B45D1"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69225A">
            <w:rPr>
              <w:rFonts w:ascii="Lato" w:hAnsi="Lato" w:cs="Arial"/>
            </w:rPr>
            <w:t>33</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536D0" w:rsidRPr="00DA524A">
            <w:rPr>
              <w:rFonts w:ascii="Lato" w:hAnsi="Lato" w:cs="Arial"/>
            </w:rPr>
            <w:fldChar w:fldCharType="begin"/>
          </w:r>
          <w:r w:rsidRPr="00DA524A">
            <w:rPr>
              <w:rFonts w:ascii="Lato" w:hAnsi="Lato" w:cs="Arial"/>
            </w:rPr>
            <w:instrText xml:space="preserve"> PAGE   \* MERGEFORMAT </w:instrText>
          </w:r>
          <w:r w:rsidR="009536D0" w:rsidRPr="00DA524A">
            <w:rPr>
              <w:rFonts w:ascii="Lato" w:hAnsi="Lato" w:cs="Arial"/>
            </w:rPr>
            <w:fldChar w:fldCharType="separate"/>
          </w:r>
          <w:r w:rsidR="005B0843">
            <w:rPr>
              <w:rFonts w:ascii="Lato" w:hAnsi="Lato" w:cs="Arial"/>
              <w:noProof/>
            </w:rPr>
            <w:t>8</w:t>
          </w:r>
          <w:r w:rsidR="009536D0" w:rsidRPr="00DA524A">
            <w:rPr>
              <w:rFonts w:ascii="Lato" w:hAnsi="Lato" w:cs="Arial"/>
            </w:rPr>
            <w:fldChar w:fldCharType="end"/>
          </w:r>
          <w:r w:rsidRPr="00DA524A">
            <w:rPr>
              <w:rFonts w:ascii="Lato" w:hAnsi="Lato" w:cs="Arial"/>
            </w:rPr>
            <w:t xml:space="preserve"> de </w:t>
          </w:r>
          <w:fldSimple w:instr=" NUMPAGES   \* MERGEFORMAT ">
            <w:r w:rsidR="005B0843" w:rsidRPr="005B0843">
              <w:rPr>
                <w:rFonts w:ascii="Lato" w:hAnsi="Lato" w:cs="Arial"/>
                <w:noProof/>
              </w:rPr>
              <w:t>11</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444E63">
            <w:rPr>
              <w:rFonts w:ascii="Lato" w:hAnsi="Lato" w:cs="Arial"/>
            </w:rPr>
            <w:t>33</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536D0" w:rsidRPr="00DA524A">
            <w:rPr>
              <w:rFonts w:ascii="Lato" w:hAnsi="Lato" w:cs="Arial"/>
            </w:rPr>
            <w:fldChar w:fldCharType="begin"/>
          </w:r>
          <w:r w:rsidRPr="00DA524A">
            <w:rPr>
              <w:rFonts w:ascii="Lato" w:hAnsi="Lato" w:cs="Arial"/>
            </w:rPr>
            <w:instrText xml:space="preserve"> PAGE   \* MERGEFORMAT </w:instrText>
          </w:r>
          <w:r w:rsidR="009536D0" w:rsidRPr="00DA524A">
            <w:rPr>
              <w:rFonts w:ascii="Lato" w:hAnsi="Lato" w:cs="Arial"/>
            </w:rPr>
            <w:fldChar w:fldCharType="separate"/>
          </w:r>
          <w:r w:rsidR="00381E04">
            <w:rPr>
              <w:rFonts w:ascii="Lato" w:hAnsi="Lato" w:cs="Arial"/>
              <w:noProof/>
            </w:rPr>
            <w:t>1</w:t>
          </w:r>
          <w:r w:rsidR="009536D0" w:rsidRPr="00DA524A">
            <w:rPr>
              <w:rFonts w:ascii="Lato" w:hAnsi="Lato" w:cs="Arial"/>
            </w:rPr>
            <w:fldChar w:fldCharType="end"/>
          </w:r>
          <w:r w:rsidRPr="00DA524A">
            <w:rPr>
              <w:rFonts w:ascii="Lato" w:hAnsi="Lato" w:cs="Arial"/>
            </w:rPr>
            <w:t xml:space="preserve"> de </w:t>
          </w:r>
          <w:fldSimple w:instr=" NUMPAGES   \* MERGEFORMAT ">
            <w:r w:rsidR="00381E04" w:rsidRPr="00381E04">
              <w:rPr>
                <w:rFonts w:ascii="Lato" w:hAnsi="Lato" w:cs="Arial"/>
                <w:noProof/>
              </w:rPr>
              <w:t>11</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D1" w:rsidRDefault="004B45D1" w:rsidP="00CC10D2">
      <w:r>
        <w:separator/>
      </w:r>
    </w:p>
  </w:footnote>
  <w:footnote w:type="continuationSeparator" w:id="0">
    <w:p w:rsidR="004B45D1" w:rsidRDefault="004B45D1"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1E24"/>
    <w:rsid w:val="0001258E"/>
    <w:rsid w:val="00013224"/>
    <w:rsid w:val="00017E27"/>
    <w:rsid w:val="000234E3"/>
    <w:rsid w:val="00027049"/>
    <w:rsid w:val="00027705"/>
    <w:rsid w:val="00032067"/>
    <w:rsid w:val="00033A53"/>
    <w:rsid w:val="00041942"/>
    <w:rsid w:val="00045B3A"/>
    <w:rsid w:val="000537A5"/>
    <w:rsid w:val="00053985"/>
    <w:rsid w:val="00055BF8"/>
    <w:rsid w:val="00056864"/>
    <w:rsid w:val="00060264"/>
    <w:rsid w:val="00061D6B"/>
    <w:rsid w:val="00063A33"/>
    <w:rsid w:val="00063B29"/>
    <w:rsid w:val="00064BD5"/>
    <w:rsid w:val="0007627B"/>
    <w:rsid w:val="00080A26"/>
    <w:rsid w:val="00087613"/>
    <w:rsid w:val="000964AD"/>
    <w:rsid w:val="000A3D06"/>
    <w:rsid w:val="000B072A"/>
    <w:rsid w:val="000B6EEA"/>
    <w:rsid w:val="000C6189"/>
    <w:rsid w:val="000C6F93"/>
    <w:rsid w:val="000D01B8"/>
    <w:rsid w:val="000D577B"/>
    <w:rsid w:val="000D6DBF"/>
    <w:rsid w:val="000E23FC"/>
    <w:rsid w:val="000E2D9B"/>
    <w:rsid w:val="000E5335"/>
    <w:rsid w:val="000E6885"/>
    <w:rsid w:val="000E6C79"/>
    <w:rsid w:val="000F23B5"/>
    <w:rsid w:val="000F331A"/>
    <w:rsid w:val="000F58C6"/>
    <w:rsid w:val="00101CA7"/>
    <w:rsid w:val="001039F3"/>
    <w:rsid w:val="00105177"/>
    <w:rsid w:val="00105B7C"/>
    <w:rsid w:val="00111344"/>
    <w:rsid w:val="00113D42"/>
    <w:rsid w:val="001229AA"/>
    <w:rsid w:val="001238C8"/>
    <w:rsid w:val="00125784"/>
    <w:rsid w:val="00127933"/>
    <w:rsid w:val="00131EF1"/>
    <w:rsid w:val="001330D8"/>
    <w:rsid w:val="00137B6C"/>
    <w:rsid w:val="0016048A"/>
    <w:rsid w:val="001611BC"/>
    <w:rsid w:val="001629F2"/>
    <w:rsid w:val="001713C7"/>
    <w:rsid w:val="0017322E"/>
    <w:rsid w:val="00175FA2"/>
    <w:rsid w:val="00176E3F"/>
    <w:rsid w:val="00180F4B"/>
    <w:rsid w:val="001849A6"/>
    <w:rsid w:val="0018650D"/>
    <w:rsid w:val="001901F1"/>
    <w:rsid w:val="0019574F"/>
    <w:rsid w:val="001B1C9C"/>
    <w:rsid w:val="001B43C0"/>
    <w:rsid w:val="001B4484"/>
    <w:rsid w:val="001C06A9"/>
    <w:rsid w:val="001C1B83"/>
    <w:rsid w:val="001C5269"/>
    <w:rsid w:val="001C7CDA"/>
    <w:rsid w:val="001D3BF1"/>
    <w:rsid w:val="001D79DA"/>
    <w:rsid w:val="001E03EE"/>
    <w:rsid w:val="001E14EE"/>
    <w:rsid w:val="001E1D0F"/>
    <w:rsid w:val="001E46D1"/>
    <w:rsid w:val="001E7435"/>
    <w:rsid w:val="001F20C7"/>
    <w:rsid w:val="001F2757"/>
    <w:rsid w:val="00200FE2"/>
    <w:rsid w:val="00214DEF"/>
    <w:rsid w:val="00227FE9"/>
    <w:rsid w:val="0023379E"/>
    <w:rsid w:val="0023559F"/>
    <w:rsid w:val="00240B94"/>
    <w:rsid w:val="00241559"/>
    <w:rsid w:val="002444BD"/>
    <w:rsid w:val="00245FC5"/>
    <w:rsid w:val="00246D59"/>
    <w:rsid w:val="0025086F"/>
    <w:rsid w:val="00251226"/>
    <w:rsid w:val="00254585"/>
    <w:rsid w:val="00261D85"/>
    <w:rsid w:val="00266D5F"/>
    <w:rsid w:val="0027082F"/>
    <w:rsid w:val="00271B0C"/>
    <w:rsid w:val="00276257"/>
    <w:rsid w:val="00281549"/>
    <w:rsid w:val="0028698E"/>
    <w:rsid w:val="002876DF"/>
    <w:rsid w:val="00292D8F"/>
    <w:rsid w:val="0029581C"/>
    <w:rsid w:val="002A516B"/>
    <w:rsid w:val="002A5FCD"/>
    <w:rsid w:val="002B155A"/>
    <w:rsid w:val="002B5988"/>
    <w:rsid w:val="002B75F7"/>
    <w:rsid w:val="002D2B2D"/>
    <w:rsid w:val="002E15ED"/>
    <w:rsid w:val="002E5AE8"/>
    <w:rsid w:val="002F09DC"/>
    <w:rsid w:val="003010C1"/>
    <w:rsid w:val="003047C8"/>
    <w:rsid w:val="00311E94"/>
    <w:rsid w:val="00311F36"/>
    <w:rsid w:val="00313ED5"/>
    <w:rsid w:val="0031506C"/>
    <w:rsid w:val="00315A21"/>
    <w:rsid w:val="00321EE6"/>
    <w:rsid w:val="00325869"/>
    <w:rsid w:val="00327537"/>
    <w:rsid w:val="00330BB8"/>
    <w:rsid w:val="00331BE6"/>
    <w:rsid w:val="0033207E"/>
    <w:rsid w:val="00334784"/>
    <w:rsid w:val="00343754"/>
    <w:rsid w:val="00350208"/>
    <w:rsid w:val="003661C3"/>
    <w:rsid w:val="00367D01"/>
    <w:rsid w:val="00374E5E"/>
    <w:rsid w:val="00374EB1"/>
    <w:rsid w:val="00380D28"/>
    <w:rsid w:val="00381E04"/>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30F1"/>
    <w:rsid w:val="003C6CB3"/>
    <w:rsid w:val="003C70AC"/>
    <w:rsid w:val="003E1909"/>
    <w:rsid w:val="003F07F7"/>
    <w:rsid w:val="003F0846"/>
    <w:rsid w:val="003F0950"/>
    <w:rsid w:val="003F33F2"/>
    <w:rsid w:val="003F60B0"/>
    <w:rsid w:val="0040052C"/>
    <w:rsid w:val="00402FDD"/>
    <w:rsid w:val="0040466C"/>
    <w:rsid w:val="0041522E"/>
    <w:rsid w:val="0041560D"/>
    <w:rsid w:val="00421A4C"/>
    <w:rsid w:val="00425420"/>
    <w:rsid w:val="00430F7D"/>
    <w:rsid w:val="004419D2"/>
    <w:rsid w:val="00444E63"/>
    <w:rsid w:val="004532AB"/>
    <w:rsid w:val="00456E99"/>
    <w:rsid w:val="00460B4A"/>
    <w:rsid w:val="0046436D"/>
    <w:rsid w:val="004671E1"/>
    <w:rsid w:val="00485CA6"/>
    <w:rsid w:val="00491B67"/>
    <w:rsid w:val="00496A84"/>
    <w:rsid w:val="004A2A3A"/>
    <w:rsid w:val="004B45D1"/>
    <w:rsid w:val="004B4C50"/>
    <w:rsid w:val="004C2CF9"/>
    <w:rsid w:val="004D2D18"/>
    <w:rsid w:val="004E4631"/>
    <w:rsid w:val="004E6451"/>
    <w:rsid w:val="004F0DCF"/>
    <w:rsid w:val="004F1186"/>
    <w:rsid w:val="004F2662"/>
    <w:rsid w:val="004F3AF1"/>
    <w:rsid w:val="004F4EE0"/>
    <w:rsid w:val="004F4FF9"/>
    <w:rsid w:val="004F518B"/>
    <w:rsid w:val="004F5386"/>
    <w:rsid w:val="004F700D"/>
    <w:rsid w:val="00503DA5"/>
    <w:rsid w:val="00506D37"/>
    <w:rsid w:val="0051010A"/>
    <w:rsid w:val="005128DE"/>
    <w:rsid w:val="005157B0"/>
    <w:rsid w:val="00521A03"/>
    <w:rsid w:val="00523438"/>
    <w:rsid w:val="00523A6D"/>
    <w:rsid w:val="00524F0F"/>
    <w:rsid w:val="00527DB2"/>
    <w:rsid w:val="00533A1C"/>
    <w:rsid w:val="005357C8"/>
    <w:rsid w:val="005501B1"/>
    <w:rsid w:val="005512AA"/>
    <w:rsid w:val="005562A1"/>
    <w:rsid w:val="005619F7"/>
    <w:rsid w:val="00572628"/>
    <w:rsid w:val="00572E1E"/>
    <w:rsid w:val="00581AA5"/>
    <w:rsid w:val="005852A2"/>
    <w:rsid w:val="00586237"/>
    <w:rsid w:val="00591759"/>
    <w:rsid w:val="0059282E"/>
    <w:rsid w:val="005A4089"/>
    <w:rsid w:val="005B0843"/>
    <w:rsid w:val="005B1360"/>
    <w:rsid w:val="005B2717"/>
    <w:rsid w:val="005B2AEF"/>
    <w:rsid w:val="005B536C"/>
    <w:rsid w:val="005B5910"/>
    <w:rsid w:val="005B6983"/>
    <w:rsid w:val="005B76DC"/>
    <w:rsid w:val="005C597A"/>
    <w:rsid w:val="005D2431"/>
    <w:rsid w:val="005D3333"/>
    <w:rsid w:val="005D3907"/>
    <w:rsid w:val="005E13F6"/>
    <w:rsid w:val="005F276B"/>
    <w:rsid w:val="00601B88"/>
    <w:rsid w:val="00602E30"/>
    <w:rsid w:val="0060496B"/>
    <w:rsid w:val="00607CC2"/>
    <w:rsid w:val="006145C9"/>
    <w:rsid w:val="00616C62"/>
    <w:rsid w:val="006223F7"/>
    <w:rsid w:val="0062336D"/>
    <w:rsid w:val="00625D57"/>
    <w:rsid w:val="00632DAD"/>
    <w:rsid w:val="006339F7"/>
    <w:rsid w:val="00640D3C"/>
    <w:rsid w:val="0064178E"/>
    <w:rsid w:val="006442F0"/>
    <w:rsid w:val="006475F0"/>
    <w:rsid w:val="00652F81"/>
    <w:rsid w:val="00655642"/>
    <w:rsid w:val="00662FFD"/>
    <w:rsid w:val="0066482F"/>
    <w:rsid w:val="0066763B"/>
    <w:rsid w:val="0067088F"/>
    <w:rsid w:val="00671E47"/>
    <w:rsid w:val="00672F3D"/>
    <w:rsid w:val="0068142D"/>
    <w:rsid w:val="006842B6"/>
    <w:rsid w:val="00686C4B"/>
    <w:rsid w:val="00691712"/>
    <w:rsid w:val="006919FB"/>
    <w:rsid w:val="00691F49"/>
    <w:rsid w:val="0069225A"/>
    <w:rsid w:val="00692625"/>
    <w:rsid w:val="006A2C5D"/>
    <w:rsid w:val="006A3246"/>
    <w:rsid w:val="006A7C5F"/>
    <w:rsid w:val="006B22FC"/>
    <w:rsid w:val="006B5BB3"/>
    <w:rsid w:val="006B69CF"/>
    <w:rsid w:val="006B73D3"/>
    <w:rsid w:val="006C5858"/>
    <w:rsid w:val="006C73BA"/>
    <w:rsid w:val="006D0317"/>
    <w:rsid w:val="006D5FD5"/>
    <w:rsid w:val="006E39BC"/>
    <w:rsid w:val="006E5E9B"/>
    <w:rsid w:val="006F20FF"/>
    <w:rsid w:val="006F2912"/>
    <w:rsid w:val="006F62A8"/>
    <w:rsid w:val="006F7FD5"/>
    <w:rsid w:val="00701813"/>
    <w:rsid w:val="00713A1B"/>
    <w:rsid w:val="0071542B"/>
    <w:rsid w:val="00716AD1"/>
    <w:rsid w:val="00721808"/>
    <w:rsid w:val="00722BDD"/>
    <w:rsid w:val="00724E49"/>
    <w:rsid w:val="00727B94"/>
    <w:rsid w:val="00730DFF"/>
    <w:rsid w:val="007356C3"/>
    <w:rsid w:val="00736976"/>
    <w:rsid w:val="00744AD0"/>
    <w:rsid w:val="00745914"/>
    <w:rsid w:val="00757129"/>
    <w:rsid w:val="00757650"/>
    <w:rsid w:val="00762A70"/>
    <w:rsid w:val="007658A4"/>
    <w:rsid w:val="00773CEF"/>
    <w:rsid w:val="00780E75"/>
    <w:rsid w:val="0078564B"/>
    <w:rsid w:val="007857F9"/>
    <w:rsid w:val="0079042D"/>
    <w:rsid w:val="007922E3"/>
    <w:rsid w:val="00792AC2"/>
    <w:rsid w:val="007A7B81"/>
    <w:rsid w:val="007B15DF"/>
    <w:rsid w:val="007B265E"/>
    <w:rsid w:val="007B7705"/>
    <w:rsid w:val="007C0155"/>
    <w:rsid w:val="007D318F"/>
    <w:rsid w:val="007D4E4A"/>
    <w:rsid w:val="007D68F6"/>
    <w:rsid w:val="007E6730"/>
    <w:rsid w:val="007F0443"/>
    <w:rsid w:val="007F2222"/>
    <w:rsid w:val="007F37C5"/>
    <w:rsid w:val="00800776"/>
    <w:rsid w:val="008022B9"/>
    <w:rsid w:val="00814A40"/>
    <w:rsid w:val="00822406"/>
    <w:rsid w:val="00822714"/>
    <w:rsid w:val="00822DEF"/>
    <w:rsid w:val="00830832"/>
    <w:rsid w:val="00831E81"/>
    <w:rsid w:val="00841B1C"/>
    <w:rsid w:val="0084210E"/>
    <w:rsid w:val="00842B90"/>
    <w:rsid w:val="0084448A"/>
    <w:rsid w:val="00850B78"/>
    <w:rsid w:val="00852A22"/>
    <w:rsid w:val="0085344F"/>
    <w:rsid w:val="0086420D"/>
    <w:rsid w:val="00864744"/>
    <w:rsid w:val="00864AF4"/>
    <w:rsid w:val="00867D8A"/>
    <w:rsid w:val="00872734"/>
    <w:rsid w:val="008741F8"/>
    <w:rsid w:val="00876717"/>
    <w:rsid w:val="00880085"/>
    <w:rsid w:val="0088095B"/>
    <w:rsid w:val="00891002"/>
    <w:rsid w:val="0089269D"/>
    <w:rsid w:val="00893A16"/>
    <w:rsid w:val="0089554C"/>
    <w:rsid w:val="008A2A7B"/>
    <w:rsid w:val="008A3B1D"/>
    <w:rsid w:val="008B14E8"/>
    <w:rsid w:val="008B3ABA"/>
    <w:rsid w:val="008B68FC"/>
    <w:rsid w:val="008C031A"/>
    <w:rsid w:val="008C2B0F"/>
    <w:rsid w:val="008C734A"/>
    <w:rsid w:val="008D267D"/>
    <w:rsid w:val="008D61DC"/>
    <w:rsid w:val="008D7A86"/>
    <w:rsid w:val="008E02D4"/>
    <w:rsid w:val="008E42FC"/>
    <w:rsid w:val="008E5079"/>
    <w:rsid w:val="008F0EC9"/>
    <w:rsid w:val="008F1265"/>
    <w:rsid w:val="008F18FA"/>
    <w:rsid w:val="008F3C11"/>
    <w:rsid w:val="00910B47"/>
    <w:rsid w:val="00910D23"/>
    <w:rsid w:val="00912682"/>
    <w:rsid w:val="00912D7C"/>
    <w:rsid w:val="00920EF1"/>
    <w:rsid w:val="00931B02"/>
    <w:rsid w:val="00934328"/>
    <w:rsid w:val="00936279"/>
    <w:rsid w:val="00942706"/>
    <w:rsid w:val="00944400"/>
    <w:rsid w:val="009506ED"/>
    <w:rsid w:val="009536D0"/>
    <w:rsid w:val="00955429"/>
    <w:rsid w:val="00956697"/>
    <w:rsid w:val="00957FCA"/>
    <w:rsid w:val="009667D9"/>
    <w:rsid w:val="00970554"/>
    <w:rsid w:val="00970E08"/>
    <w:rsid w:val="00971B1A"/>
    <w:rsid w:val="00976645"/>
    <w:rsid w:val="0097703B"/>
    <w:rsid w:val="00995487"/>
    <w:rsid w:val="009A036A"/>
    <w:rsid w:val="009A1179"/>
    <w:rsid w:val="009A3843"/>
    <w:rsid w:val="009A5734"/>
    <w:rsid w:val="009B0CCF"/>
    <w:rsid w:val="009B1E1C"/>
    <w:rsid w:val="009B2140"/>
    <w:rsid w:val="009B2BC8"/>
    <w:rsid w:val="009C7BBD"/>
    <w:rsid w:val="009D0932"/>
    <w:rsid w:val="009D096E"/>
    <w:rsid w:val="009D0DA8"/>
    <w:rsid w:val="009D4F12"/>
    <w:rsid w:val="009E4756"/>
    <w:rsid w:val="009E6E69"/>
    <w:rsid w:val="009F196B"/>
    <w:rsid w:val="009F37E9"/>
    <w:rsid w:val="009F56AE"/>
    <w:rsid w:val="009F6CC7"/>
    <w:rsid w:val="009F6FC8"/>
    <w:rsid w:val="009F73CB"/>
    <w:rsid w:val="00A05159"/>
    <w:rsid w:val="00A1042A"/>
    <w:rsid w:val="00A1741F"/>
    <w:rsid w:val="00A26259"/>
    <w:rsid w:val="00A26340"/>
    <w:rsid w:val="00A26C19"/>
    <w:rsid w:val="00A275F1"/>
    <w:rsid w:val="00A279E7"/>
    <w:rsid w:val="00A32310"/>
    <w:rsid w:val="00A36174"/>
    <w:rsid w:val="00A46761"/>
    <w:rsid w:val="00A57C72"/>
    <w:rsid w:val="00A57CDB"/>
    <w:rsid w:val="00A57EFF"/>
    <w:rsid w:val="00A60385"/>
    <w:rsid w:val="00A6551C"/>
    <w:rsid w:val="00A756ED"/>
    <w:rsid w:val="00A7795A"/>
    <w:rsid w:val="00A8487E"/>
    <w:rsid w:val="00A8788B"/>
    <w:rsid w:val="00A91F13"/>
    <w:rsid w:val="00A9232B"/>
    <w:rsid w:val="00AA336F"/>
    <w:rsid w:val="00AA7BA6"/>
    <w:rsid w:val="00AB26E5"/>
    <w:rsid w:val="00AC1132"/>
    <w:rsid w:val="00AC1CBB"/>
    <w:rsid w:val="00AC57FA"/>
    <w:rsid w:val="00AC7E7B"/>
    <w:rsid w:val="00AD2F2B"/>
    <w:rsid w:val="00AD7B52"/>
    <w:rsid w:val="00AE7DA0"/>
    <w:rsid w:val="00AF227B"/>
    <w:rsid w:val="00AF3DBD"/>
    <w:rsid w:val="00B05033"/>
    <w:rsid w:val="00B05150"/>
    <w:rsid w:val="00B079D1"/>
    <w:rsid w:val="00B07EF6"/>
    <w:rsid w:val="00B12303"/>
    <w:rsid w:val="00B13653"/>
    <w:rsid w:val="00B1426F"/>
    <w:rsid w:val="00B22442"/>
    <w:rsid w:val="00B23989"/>
    <w:rsid w:val="00B36AFA"/>
    <w:rsid w:val="00B473B3"/>
    <w:rsid w:val="00B50A90"/>
    <w:rsid w:val="00B53B4E"/>
    <w:rsid w:val="00B63161"/>
    <w:rsid w:val="00B63AC4"/>
    <w:rsid w:val="00B650C2"/>
    <w:rsid w:val="00B674F3"/>
    <w:rsid w:val="00B71674"/>
    <w:rsid w:val="00B72940"/>
    <w:rsid w:val="00B74D2E"/>
    <w:rsid w:val="00B92AA0"/>
    <w:rsid w:val="00B955D7"/>
    <w:rsid w:val="00B96FF9"/>
    <w:rsid w:val="00B97E2D"/>
    <w:rsid w:val="00BA7BBD"/>
    <w:rsid w:val="00BB5B78"/>
    <w:rsid w:val="00BD0023"/>
    <w:rsid w:val="00BD1E80"/>
    <w:rsid w:val="00BD2FBE"/>
    <w:rsid w:val="00BD49D7"/>
    <w:rsid w:val="00BD7270"/>
    <w:rsid w:val="00BE045A"/>
    <w:rsid w:val="00BE3300"/>
    <w:rsid w:val="00BF54C7"/>
    <w:rsid w:val="00C001EC"/>
    <w:rsid w:val="00C01DB0"/>
    <w:rsid w:val="00C02283"/>
    <w:rsid w:val="00C117BF"/>
    <w:rsid w:val="00C15E59"/>
    <w:rsid w:val="00C22D65"/>
    <w:rsid w:val="00C3136F"/>
    <w:rsid w:val="00C34C3C"/>
    <w:rsid w:val="00C44532"/>
    <w:rsid w:val="00C45056"/>
    <w:rsid w:val="00C45357"/>
    <w:rsid w:val="00C47457"/>
    <w:rsid w:val="00C5118A"/>
    <w:rsid w:val="00C562A2"/>
    <w:rsid w:val="00C60AD3"/>
    <w:rsid w:val="00C63C55"/>
    <w:rsid w:val="00C63DDA"/>
    <w:rsid w:val="00C67F73"/>
    <w:rsid w:val="00C70A10"/>
    <w:rsid w:val="00C7162C"/>
    <w:rsid w:val="00C729AA"/>
    <w:rsid w:val="00C73101"/>
    <w:rsid w:val="00C74427"/>
    <w:rsid w:val="00C76043"/>
    <w:rsid w:val="00C80857"/>
    <w:rsid w:val="00C8434C"/>
    <w:rsid w:val="00C85B09"/>
    <w:rsid w:val="00C9091F"/>
    <w:rsid w:val="00C916D6"/>
    <w:rsid w:val="00C92ADA"/>
    <w:rsid w:val="00C97F65"/>
    <w:rsid w:val="00CA47D3"/>
    <w:rsid w:val="00CA7834"/>
    <w:rsid w:val="00CB4FB9"/>
    <w:rsid w:val="00CC10D2"/>
    <w:rsid w:val="00CC77ED"/>
    <w:rsid w:val="00CC7B6D"/>
    <w:rsid w:val="00CD0E1C"/>
    <w:rsid w:val="00CD3E2F"/>
    <w:rsid w:val="00CD5ED7"/>
    <w:rsid w:val="00CE0CB8"/>
    <w:rsid w:val="00CE1B7C"/>
    <w:rsid w:val="00CE2D6D"/>
    <w:rsid w:val="00CE7CC5"/>
    <w:rsid w:val="00CF1ABD"/>
    <w:rsid w:val="00D03A44"/>
    <w:rsid w:val="00D05C07"/>
    <w:rsid w:val="00D13A83"/>
    <w:rsid w:val="00D22136"/>
    <w:rsid w:val="00D22B13"/>
    <w:rsid w:val="00D3009D"/>
    <w:rsid w:val="00D31A6A"/>
    <w:rsid w:val="00D33C99"/>
    <w:rsid w:val="00D356A0"/>
    <w:rsid w:val="00D406BB"/>
    <w:rsid w:val="00D4416C"/>
    <w:rsid w:val="00D454CF"/>
    <w:rsid w:val="00D45D5B"/>
    <w:rsid w:val="00D476B4"/>
    <w:rsid w:val="00D50D06"/>
    <w:rsid w:val="00D6038C"/>
    <w:rsid w:val="00D61E3E"/>
    <w:rsid w:val="00D622ED"/>
    <w:rsid w:val="00D64BE1"/>
    <w:rsid w:val="00D72896"/>
    <w:rsid w:val="00D729B1"/>
    <w:rsid w:val="00D73B07"/>
    <w:rsid w:val="00D77DCB"/>
    <w:rsid w:val="00D8648C"/>
    <w:rsid w:val="00D94941"/>
    <w:rsid w:val="00D94EDA"/>
    <w:rsid w:val="00D96376"/>
    <w:rsid w:val="00D97CC7"/>
    <w:rsid w:val="00DA3C84"/>
    <w:rsid w:val="00DA3F0D"/>
    <w:rsid w:val="00DA524A"/>
    <w:rsid w:val="00DA5275"/>
    <w:rsid w:val="00DA53CF"/>
    <w:rsid w:val="00DA6B51"/>
    <w:rsid w:val="00DA7068"/>
    <w:rsid w:val="00DB58AE"/>
    <w:rsid w:val="00DC09D6"/>
    <w:rsid w:val="00DC238A"/>
    <w:rsid w:val="00DC3364"/>
    <w:rsid w:val="00DC4078"/>
    <w:rsid w:val="00DC58B6"/>
    <w:rsid w:val="00DC762B"/>
    <w:rsid w:val="00DD143D"/>
    <w:rsid w:val="00DD5A15"/>
    <w:rsid w:val="00DD711C"/>
    <w:rsid w:val="00DE58B1"/>
    <w:rsid w:val="00DF476A"/>
    <w:rsid w:val="00DF4E3B"/>
    <w:rsid w:val="00DF76A5"/>
    <w:rsid w:val="00E015FA"/>
    <w:rsid w:val="00E0178D"/>
    <w:rsid w:val="00E17FD3"/>
    <w:rsid w:val="00E22361"/>
    <w:rsid w:val="00E32610"/>
    <w:rsid w:val="00E341A8"/>
    <w:rsid w:val="00E35E39"/>
    <w:rsid w:val="00E40C79"/>
    <w:rsid w:val="00E44437"/>
    <w:rsid w:val="00E50918"/>
    <w:rsid w:val="00E62962"/>
    <w:rsid w:val="00E67FB1"/>
    <w:rsid w:val="00E7018F"/>
    <w:rsid w:val="00E82032"/>
    <w:rsid w:val="00E8536E"/>
    <w:rsid w:val="00E87579"/>
    <w:rsid w:val="00E9405C"/>
    <w:rsid w:val="00E95217"/>
    <w:rsid w:val="00EA2C81"/>
    <w:rsid w:val="00EB20A0"/>
    <w:rsid w:val="00EB2F5B"/>
    <w:rsid w:val="00EB3BCF"/>
    <w:rsid w:val="00EB7052"/>
    <w:rsid w:val="00EC7173"/>
    <w:rsid w:val="00ED05B4"/>
    <w:rsid w:val="00ED36B7"/>
    <w:rsid w:val="00EE1E5D"/>
    <w:rsid w:val="00EF283A"/>
    <w:rsid w:val="00EF36E6"/>
    <w:rsid w:val="00F00C1F"/>
    <w:rsid w:val="00F01C45"/>
    <w:rsid w:val="00F022DC"/>
    <w:rsid w:val="00F0579B"/>
    <w:rsid w:val="00F16D68"/>
    <w:rsid w:val="00F17D87"/>
    <w:rsid w:val="00F20EB0"/>
    <w:rsid w:val="00F26E95"/>
    <w:rsid w:val="00F27B98"/>
    <w:rsid w:val="00F31098"/>
    <w:rsid w:val="00F4334D"/>
    <w:rsid w:val="00F47BE7"/>
    <w:rsid w:val="00F54F5E"/>
    <w:rsid w:val="00F563CC"/>
    <w:rsid w:val="00F6094E"/>
    <w:rsid w:val="00F60C15"/>
    <w:rsid w:val="00F63A65"/>
    <w:rsid w:val="00F63BB4"/>
    <w:rsid w:val="00F646F1"/>
    <w:rsid w:val="00F65867"/>
    <w:rsid w:val="00F663E3"/>
    <w:rsid w:val="00F67FBF"/>
    <w:rsid w:val="00F70F44"/>
    <w:rsid w:val="00F71D3C"/>
    <w:rsid w:val="00F74B43"/>
    <w:rsid w:val="00F80183"/>
    <w:rsid w:val="00F82179"/>
    <w:rsid w:val="00F9104E"/>
    <w:rsid w:val="00F91647"/>
    <w:rsid w:val="00F93103"/>
    <w:rsid w:val="00F9416B"/>
    <w:rsid w:val="00F97456"/>
    <w:rsid w:val="00F979C8"/>
    <w:rsid w:val="00FA249E"/>
    <w:rsid w:val="00FA713F"/>
    <w:rsid w:val="00FB2B4A"/>
    <w:rsid w:val="00FB3707"/>
    <w:rsid w:val="00FB46D9"/>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515ED-BD7D-42E8-BD0E-F8AEF5A4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3434</Words>
  <Characters>18889</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2019-06-25T18:51:00Z</cp:lastPrinted>
  <dcterms:created xsi:type="dcterms:W3CDTF">2019-06-25T18:16:00Z</dcterms:created>
  <dcterms:modified xsi:type="dcterms:W3CDTF">2019-06-25T19:22:00Z</dcterms:modified>
</cp:coreProperties>
</file>