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338BD">
        <w:rPr>
          <w:rFonts w:ascii="Lato" w:hAnsi="Lato" w:cs="Arial"/>
          <w:b/>
        </w:rPr>
        <w:t>VA A LA SESIÓN EXTRAORDINARIA 5</w:t>
      </w:r>
      <w:r w:rsidR="00FD3FB3">
        <w:rPr>
          <w:rFonts w:ascii="Lato" w:hAnsi="Lato" w:cs="Arial"/>
          <w:b/>
        </w:rPr>
        <w:t>6</w:t>
      </w:r>
      <w:r w:rsidRPr="007A2FA2">
        <w:rPr>
          <w:rFonts w:ascii="Lato" w:hAnsi="Lato" w:cs="Arial"/>
          <w:b/>
        </w:rPr>
        <w:t>/</w:t>
      </w:r>
      <w:r w:rsidR="00E72E24">
        <w:rPr>
          <w:rFonts w:ascii="Lato" w:hAnsi="Lato" w:cs="Arial"/>
          <w:b/>
        </w:rPr>
        <w:t>20</w:t>
      </w:r>
      <w:r w:rsidR="00CE2CC9">
        <w:rPr>
          <w:rFonts w:ascii="Lato" w:hAnsi="Lato" w:cs="Arial"/>
          <w:b/>
        </w:rPr>
        <w:t>19</w:t>
      </w:r>
    </w:p>
    <w:p w:rsidR="00DF76A5" w:rsidRPr="00130A7A" w:rsidRDefault="00DF76A5" w:rsidP="00F50228">
      <w:pPr>
        <w:spacing w:line="360" w:lineRule="auto"/>
        <w:jc w:val="both"/>
        <w:rPr>
          <w:rFonts w:ascii="Lato" w:hAnsi="Lato" w:cs="Arial"/>
          <w:sz w:val="20"/>
        </w:rPr>
      </w:pPr>
    </w:p>
    <w:p w:rsidR="00DF76A5" w:rsidRPr="007A2FA2" w:rsidRDefault="00DF76A5" w:rsidP="00F06BCF">
      <w:pPr>
        <w:spacing w:before="60"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711DC8">
        <w:rPr>
          <w:rFonts w:ascii="Lato" w:hAnsi="Lato" w:cs="Arial"/>
        </w:rPr>
        <w:t>trece</w:t>
      </w:r>
      <w:r w:rsidR="0050038F">
        <w:rPr>
          <w:rFonts w:ascii="Lato" w:hAnsi="Lato" w:cs="Arial"/>
        </w:rPr>
        <w:t xml:space="preserve"> horas</w:t>
      </w:r>
      <w:r w:rsidR="001325E3">
        <w:rPr>
          <w:rFonts w:ascii="Lato" w:hAnsi="Lato" w:cs="Arial"/>
        </w:rPr>
        <w:t xml:space="preserve"> del día </w:t>
      </w:r>
      <w:r w:rsidR="00FD3FB3">
        <w:rPr>
          <w:rFonts w:ascii="Lato" w:hAnsi="Lato" w:cs="Arial"/>
        </w:rPr>
        <w:t>treinta y uno</w:t>
      </w:r>
      <w:r w:rsidR="0065621C">
        <w:rPr>
          <w:rFonts w:ascii="Lato" w:hAnsi="Lato" w:cs="Arial"/>
        </w:rPr>
        <w:t xml:space="preserve"> de </w:t>
      </w:r>
      <w:r w:rsidR="001E0E07">
        <w:rPr>
          <w:rFonts w:ascii="Lato" w:hAnsi="Lato" w:cs="Arial"/>
        </w:rPr>
        <w:t>o</w:t>
      </w:r>
      <w:r w:rsidR="006422B0">
        <w:rPr>
          <w:rFonts w:ascii="Lato" w:hAnsi="Lato" w:cs="Arial"/>
        </w:rPr>
        <w:t>ctubre</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3FB3">
        <w:rPr>
          <w:rFonts w:ascii="Lato" w:hAnsi="Lato" w:cs="Arial"/>
        </w:rPr>
        <w:t>aordinaria 56</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Pr="00F06BCF" w:rsidRDefault="00DF76A5" w:rsidP="00F06BCF">
      <w:pPr>
        <w:spacing w:before="60" w:line="360" w:lineRule="auto"/>
        <w:jc w:val="both"/>
        <w:rPr>
          <w:rFonts w:ascii="Lato" w:hAnsi="Lato" w:cs="Arial"/>
          <w:sz w:val="20"/>
        </w:rPr>
      </w:pPr>
    </w:p>
    <w:p w:rsidR="00DF76A5" w:rsidRPr="007A2FA2" w:rsidRDefault="00DF76A5" w:rsidP="00F06BCF">
      <w:pPr>
        <w:spacing w:before="60"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B4797" w:rsidRPr="00426135" w:rsidRDefault="00DF76A5" w:rsidP="00F06BCF">
      <w:pPr>
        <w:pStyle w:val="Prrafodelista"/>
        <w:numPr>
          <w:ilvl w:val="0"/>
          <w:numId w:val="1"/>
        </w:numPr>
        <w:spacing w:before="60" w:after="0" w:line="360" w:lineRule="auto"/>
        <w:jc w:val="both"/>
        <w:rPr>
          <w:rFonts w:ascii="Lato" w:hAnsi="Lato" w:cs="Arial"/>
          <w:b/>
        </w:rPr>
      </w:pPr>
      <w:r w:rsidRPr="00426135">
        <w:rPr>
          <w:rFonts w:ascii="Lato" w:hAnsi="Lato" w:cs="Arial"/>
          <w:sz w:val="24"/>
          <w:szCs w:val="24"/>
        </w:rPr>
        <w:t>Asuntos a tratar:</w:t>
      </w:r>
    </w:p>
    <w:p w:rsidR="00E82032" w:rsidRDefault="00DF76A5" w:rsidP="00F06BCF">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D3FB3">
        <w:rPr>
          <w:rFonts w:ascii="Lato" w:hAnsi="Lato" w:cs="Arial"/>
          <w:b/>
        </w:rPr>
        <w:t>respuesta 42</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004022A0">
        <w:rPr>
          <w:rFonts w:ascii="Lato" w:hAnsi="Lato" w:cs="Arial"/>
        </w:rPr>
        <w:t>, derivado de la</w:t>
      </w:r>
      <w:r w:rsidR="00DE734F">
        <w:rPr>
          <w:rFonts w:ascii="Lato" w:hAnsi="Lato" w:cs="Arial"/>
        </w:rPr>
        <w:t>s</w:t>
      </w:r>
      <w:r w:rsidR="00B041D2">
        <w:rPr>
          <w:rFonts w:ascii="Lato" w:hAnsi="Lato" w:cs="Arial"/>
        </w:rPr>
        <w:t xml:space="preserve"> </w:t>
      </w:r>
      <w:r w:rsidRPr="007A2FA2">
        <w:rPr>
          <w:rFonts w:ascii="Lato" w:hAnsi="Lato" w:cs="Arial"/>
        </w:rPr>
        <w:t>solicitud</w:t>
      </w:r>
      <w:r w:rsidR="00DE734F">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DE734F">
        <w:rPr>
          <w:rFonts w:ascii="Lato" w:hAnsi="Lato" w:cs="Arial"/>
        </w:rPr>
        <w:t>s</w:t>
      </w:r>
      <w:r w:rsidR="00894996">
        <w:rPr>
          <w:rFonts w:ascii="Lato" w:hAnsi="Lato" w:cs="Arial"/>
        </w:rPr>
        <w:t xml:space="preserve"> con </w:t>
      </w:r>
      <w:r w:rsidR="00F720D3">
        <w:rPr>
          <w:rFonts w:ascii="Lato" w:hAnsi="Lato" w:cs="Arial"/>
        </w:rPr>
        <w:t>l</w:t>
      </w:r>
      <w:r w:rsidR="00DE734F">
        <w:rPr>
          <w:rFonts w:ascii="Lato" w:hAnsi="Lato" w:cs="Arial"/>
        </w:rPr>
        <w:t>os</w:t>
      </w:r>
      <w:r w:rsidR="001325E3">
        <w:rPr>
          <w:rFonts w:ascii="Lato" w:hAnsi="Lato" w:cs="Arial"/>
        </w:rPr>
        <w:t xml:space="preserve"> número</w:t>
      </w:r>
      <w:r w:rsidR="00DE734F">
        <w:rPr>
          <w:rFonts w:ascii="Lato" w:hAnsi="Lato" w:cs="Arial"/>
        </w:rPr>
        <w:t>s</w:t>
      </w:r>
      <w:r w:rsidR="00B041D2">
        <w:rPr>
          <w:rFonts w:ascii="Lato" w:hAnsi="Lato" w:cs="Arial"/>
        </w:rPr>
        <w:t xml:space="preserve"> de</w:t>
      </w:r>
      <w:r w:rsidR="004022A0">
        <w:rPr>
          <w:rFonts w:ascii="Lato" w:hAnsi="Lato" w:cs="Arial"/>
        </w:rPr>
        <w:t xml:space="preserve"> folio</w:t>
      </w:r>
      <w:r w:rsidR="00DE734F">
        <w:rPr>
          <w:rFonts w:ascii="Lato" w:hAnsi="Lato" w:cs="Arial"/>
        </w:rPr>
        <w:t xml:space="preserve"> </w:t>
      </w:r>
      <w:r w:rsidR="00DE734F" w:rsidRPr="00562C72">
        <w:rPr>
          <w:rFonts w:ascii="Lato" w:hAnsi="Lato" w:cs="Arial"/>
          <w:sz w:val="23"/>
          <w:szCs w:val="23"/>
        </w:rPr>
        <w:t>010967</w:t>
      </w:r>
      <w:r w:rsidR="00F33B0C" w:rsidRPr="00562C72">
        <w:rPr>
          <w:rFonts w:ascii="Lato" w:hAnsi="Lato" w:cs="Arial"/>
          <w:sz w:val="23"/>
          <w:szCs w:val="23"/>
        </w:rPr>
        <w:t>19</w:t>
      </w:r>
      <w:r w:rsidR="00DE734F" w:rsidRPr="00562C72">
        <w:rPr>
          <w:rFonts w:ascii="Lato" w:hAnsi="Lato" w:cs="Arial"/>
          <w:sz w:val="23"/>
          <w:szCs w:val="23"/>
        </w:rPr>
        <w:t>,</w:t>
      </w:r>
      <w:r w:rsidR="00562C72" w:rsidRPr="00562C72">
        <w:rPr>
          <w:rFonts w:ascii="Lato" w:hAnsi="Lato" w:cs="Arial"/>
          <w:sz w:val="23"/>
          <w:szCs w:val="23"/>
        </w:rPr>
        <w:t xml:space="preserve"> </w:t>
      </w:r>
      <w:r w:rsidR="00DE734F" w:rsidRPr="00562C72">
        <w:rPr>
          <w:rFonts w:ascii="Lato" w:hAnsi="Lato" w:cs="Arial"/>
          <w:sz w:val="23"/>
          <w:szCs w:val="23"/>
        </w:rPr>
        <w:t xml:space="preserve">01096819, </w:t>
      </w:r>
      <w:r w:rsidR="009554EB" w:rsidRPr="00562C72">
        <w:rPr>
          <w:rFonts w:ascii="Lato" w:hAnsi="Lato" w:cs="Arial"/>
          <w:sz w:val="23"/>
          <w:szCs w:val="23"/>
        </w:rPr>
        <w:t>01096919, 01097019, 01097119, 01097219</w:t>
      </w:r>
      <w:r w:rsidR="00F06BCF">
        <w:rPr>
          <w:rFonts w:ascii="Lato" w:hAnsi="Lato" w:cs="Arial"/>
          <w:sz w:val="23"/>
          <w:szCs w:val="23"/>
        </w:rPr>
        <w:t>,</w:t>
      </w:r>
      <w:r w:rsidR="009554EB" w:rsidRPr="00562C72">
        <w:rPr>
          <w:rFonts w:ascii="Lato" w:hAnsi="Lato" w:cs="Arial"/>
          <w:sz w:val="23"/>
          <w:szCs w:val="23"/>
        </w:rPr>
        <w:t xml:space="preserve"> 01097319</w:t>
      </w:r>
      <w:r w:rsidR="00117DC6">
        <w:rPr>
          <w:rFonts w:ascii="Lato" w:hAnsi="Lato" w:cs="Arial"/>
          <w:sz w:val="23"/>
          <w:szCs w:val="23"/>
        </w:rPr>
        <w:t>, 01045219, 01102719, 0</w:t>
      </w:r>
      <w:r w:rsidR="00777CAE">
        <w:rPr>
          <w:rFonts w:ascii="Lato" w:hAnsi="Lato" w:cs="Arial"/>
          <w:sz w:val="23"/>
          <w:szCs w:val="23"/>
        </w:rPr>
        <w:t>1</w:t>
      </w:r>
      <w:r w:rsidR="00117DC6">
        <w:rPr>
          <w:rFonts w:ascii="Lato" w:hAnsi="Lato" w:cs="Arial"/>
          <w:sz w:val="23"/>
          <w:szCs w:val="23"/>
        </w:rPr>
        <w:t>10</w:t>
      </w:r>
      <w:r w:rsidR="005F4AA4">
        <w:rPr>
          <w:rFonts w:ascii="Lato" w:hAnsi="Lato" w:cs="Arial"/>
          <w:sz w:val="23"/>
          <w:szCs w:val="23"/>
        </w:rPr>
        <w:t>2819</w:t>
      </w:r>
      <w:r w:rsidR="00117DC6">
        <w:rPr>
          <w:rFonts w:ascii="Lato" w:hAnsi="Lato" w:cs="Arial"/>
          <w:sz w:val="23"/>
          <w:szCs w:val="23"/>
        </w:rPr>
        <w:t xml:space="preserve"> y 01088719</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en fecha</w:t>
      </w:r>
      <w:r w:rsidR="005F4AA4">
        <w:rPr>
          <w:rFonts w:ascii="Lato" w:hAnsi="Lato" w:cs="Arial"/>
        </w:rPr>
        <w:t>s</w:t>
      </w:r>
      <w:r w:rsidR="009554EB">
        <w:rPr>
          <w:rFonts w:ascii="Lato" w:hAnsi="Lato" w:cs="Arial"/>
        </w:rPr>
        <w:t xml:space="preserve"> </w:t>
      </w:r>
      <w:r w:rsidR="005F4AA4">
        <w:rPr>
          <w:rFonts w:ascii="Lato" w:hAnsi="Lato" w:cs="Arial"/>
        </w:rPr>
        <w:t xml:space="preserve">siete, </w:t>
      </w:r>
      <w:r w:rsidR="00117DC6">
        <w:rPr>
          <w:rFonts w:ascii="Lato" w:hAnsi="Lato" w:cs="Arial"/>
        </w:rPr>
        <w:t xml:space="preserve">quince, </w:t>
      </w:r>
      <w:r w:rsidR="009554EB">
        <w:rPr>
          <w:rFonts w:ascii="Lato" w:hAnsi="Lato" w:cs="Arial"/>
        </w:rPr>
        <w:t>dieciocho</w:t>
      </w:r>
      <w:r w:rsidR="005F4AA4">
        <w:rPr>
          <w:rFonts w:ascii="Lato" w:hAnsi="Lato" w:cs="Arial"/>
        </w:rPr>
        <w:t xml:space="preserve"> y veintiuno</w:t>
      </w:r>
      <w:r w:rsidR="00AF4428">
        <w:rPr>
          <w:rFonts w:ascii="Lato" w:hAnsi="Lato" w:cs="Arial"/>
        </w:rPr>
        <w:t xml:space="preserve"> </w:t>
      </w:r>
      <w:r w:rsidR="00490810">
        <w:rPr>
          <w:rFonts w:ascii="Lato" w:hAnsi="Lato" w:cs="Arial"/>
        </w:rPr>
        <w:t xml:space="preserve">de </w:t>
      </w:r>
      <w:r w:rsidR="00AA55DC">
        <w:rPr>
          <w:rFonts w:ascii="Lato" w:hAnsi="Lato" w:cs="Arial"/>
        </w:rPr>
        <w:t>o</w:t>
      </w:r>
      <w:r w:rsidR="00FA35ED">
        <w:rPr>
          <w:rFonts w:ascii="Lato" w:hAnsi="Lato" w:cs="Arial"/>
        </w:rPr>
        <w:t>ctubre</w:t>
      </w:r>
      <w:r w:rsidR="00AA55DC">
        <w:rPr>
          <w:rFonts w:ascii="Lato" w:hAnsi="Lato" w:cs="Arial"/>
        </w:rPr>
        <w:t xml:space="preserve"> de dos mil diecinueve</w:t>
      </w:r>
      <w:r w:rsidR="00221E37">
        <w:rPr>
          <w:rFonts w:ascii="Lato" w:hAnsi="Lato" w:cs="Arial"/>
        </w:rPr>
        <w:t xml:space="preserve">, </w:t>
      </w:r>
      <w:r w:rsidR="009554EB">
        <w:rPr>
          <w:rFonts w:ascii="Lato" w:hAnsi="Lato" w:cs="Arial"/>
          <w:b/>
        </w:rPr>
        <w:t xml:space="preserve">solicitado por </w:t>
      </w:r>
      <w:r w:rsidR="00F33B0C">
        <w:rPr>
          <w:rFonts w:ascii="Lato" w:hAnsi="Lato" w:cs="Arial"/>
          <w:b/>
        </w:rPr>
        <w:t>l</w:t>
      </w:r>
      <w:r w:rsidR="009554EB">
        <w:rPr>
          <w:rFonts w:ascii="Lato" w:hAnsi="Lato" w:cs="Arial"/>
          <w:b/>
        </w:rPr>
        <w:t xml:space="preserve">os Titulares de </w:t>
      </w:r>
      <w:r w:rsidR="009554EB">
        <w:rPr>
          <w:rFonts w:ascii="Lato" w:hAnsi="Lato" w:cs="Arial"/>
          <w:b/>
        </w:rPr>
        <w:lastRenderedPageBreak/>
        <w:t xml:space="preserve">los Juzgados </w:t>
      </w:r>
      <w:r w:rsidR="005F4AA4">
        <w:rPr>
          <w:rFonts w:ascii="Lato" w:hAnsi="Lato" w:cs="Arial"/>
          <w:b/>
        </w:rPr>
        <w:t xml:space="preserve">Mixto de Primera </w:t>
      </w:r>
      <w:r w:rsidR="00117DC6">
        <w:rPr>
          <w:rFonts w:ascii="Lato" w:hAnsi="Lato" w:cs="Arial"/>
          <w:b/>
        </w:rPr>
        <w:t xml:space="preserve">Instancia de San Felipe, Décimo y </w:t>
      </w:r>
      <w:r w:rsidR="005F4AA4">
        <w:rPr>
          <w:rFonts w:ascii="Lato" w:hAnsi="Lato" w:cs="Arial"/>
          <w:b/>
        </w:rPr>
        <w:t xml:space="preserve">Décimo Primero </w:t>
      </w:r>
      <w:r w:rsidR="009554EB">
        <w:rPr>
          <w:rFonts w:ascii="Lato" w:hAnsi="Lato" w:cs="Arial"/>
          <w:b/>
        </w:rPr>
        <w:t>C</w:t>
      </w:r>
      <w:r w:rsidR="005F4AA4">
        <w:rPr>
          <w:rFonts w:ascii="Lato" w:hAnsi="Lato" w:cs="Arial"/>
          <w:b/>
        </w:rPr>
        <w:t>ivil</w:t>
      </w:r>
      <w:r w:rsidR="00603B39">
        <w:rPr>
          <w:rFonts w:ascii="Lato" w:hAnsi="Lato" w:cs="Arial"/>
          <w:b/>
        </w:rPr>
        <w:t xml:space="preserve"> </w:t>
      </w:r>
      <w:r w:rsidR="00777CAE">
        <w:rPr>
          <w:rFonts w:ascii="Lato" w:hAnsi="Lato" w:cs="Arial"/>
          <w:b/>
        </w:rPr>
        <w:t xml:space="preserve">Especializados </w:t>
      </w:r>
      <w:r w:rsidR="00603B39">
        <w:rPr>
          <w:rFonts w:ascii="Lato" w:hAnsi="Lato" w:cs="Arial"/>
          <w:b/>
        </w:rPr>
        <w:t>en Materia Mercantil</w:t>
      </w:r>
      <w:r w:rsidR="00F33B0C">
        <w:rPr>
          <w:rFonts w:ascii="Lato" w:hAnsi="Lato" w:cs="Arial"/>
          <w:b/>
        </w:rPr>
        <w:t xml:space="preserve"> </w:t>
      </w:r>
      <w:r w:rsidR="009554EB">
        <w:rPr>
          <w:rFonts w:ascii="Lato" w:hAnsi="Lato" w:cs="Arial"/>
          <w:b/>
        </w:rPr>
        <w:t>del Partido Judicial de Tijuana</w:t>
      </w:r>
      <w:r w:rsidR="00964C35">
        <w:rPr>
          <w:rFonts w:ascii="Lato" w:hAnsi="Lato" w:cs="Arial"/>
          <w:b/>
        </w:rPr>
        <w:t>,</w:t>
      </w:r>
      <w:r w:rsidR="005F4AA4">
        <w:rPr>
          <w:rFonts w:ascii="Lato" w:hAnsi="Lato" w:cs="Arial"/>
          <w:b/>
        </w:rPr>
        <w:t xml:space="preserve"> </w:t>
      </w:r>
      <w:r w:rsidR="00117DC6">
        <w:rPr>
          <w:rFonts w:ascii="Lato" w:hAnsi="Lato" w:cs="Arial"/>
          <w:b/>
        </w:rPr>
        <w:t xml:space="preserve">así como por </w:t>
      </w:r>
      <w:r w:rsidR="005F4AA4">
        <w:rPr>
          <w:rFonts w:ascii="Lato" w:hAnsi="Lato" w:cs="Arial"/>
          <w:b/>
        </w:rPr>
        <w:t>la Presidenta de la Comisión de Carrera Judicial del Consejo de la Judicatura del Estado de Baja California</w:t>
      </w:r>
      <w:r w:rsidR="00964C35">
        <w:rPr>
          <w:rFonts w:ascii="Lato" w:hAnsi="Lato" w:cs="Arial"/>
          <w:b/>
        </w:rPr>
        <w:t xml:space="preserve"> y por la </w:t>
      </w:r>
      <w:r w:rsidR="00A2144B">
        <w:rPr>
          <w:rFonts w:ascii="Lato" w:hAnsi="Lato" w:cs="Arial"/>
          <w:b/>
        </w:rPr>
        <w:t xml:space="preserve">Directora de la </w:t>
      </w:r>
      <w:r w:rsidR="00964C35">
        <w:rPr>
          <w:rFonts w:ascii="Lato" w:hAnsi="Lato" w:cs="Arial"/>
          <w:b/>
        </w:rPr>
        <w:t>Unidad de Transparencia</w:t>
      </w:r>
      <w:r w:rsidR="005F4AA4">
        <w:rPr>
          <w:rFonts w:ascii="Lato" w:hAnsi="Lato" w:cs="Arial"/>
          <w:b/>
        </w:rPr>
        <w:t>.</w:t>
      </w:r>
    </w:p>
    <w:p w:rsidR="00117DC6" w:rsidRPr="00D13C2D" w:rsidRDefault="00117DC6" w:rsidP="00F06BCF">
      <w:pPr>
        <w:spacing w:line="360" w:lineRule="auto"/>
        <w:jc w:val="both"/>
        <w:rPr>
          <w:rFonts w:ascii="Lato" w:hAnsi="Lato" w:cs="Arial"/>
          <w:sz w:val="18"/>
        </w:rPr>
      </w:pPr>
    </w:p>
    <w:p w:rsidR="00DF76A5" w:rsidRPr="00D13C2D" w:rsidRDefault="00DF76A5" w:rsidP="00F06BCF">
      <w:pPr>
        <w:spacing w:line="360"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w:t>
      </w:r>
      <w:r w:rsidR="00532BA9">
        <w:rPr>
          <w:rFonts w:ascii="Lato" w:hAnsi="Lato" w:cs="Arial"/>
          <w:b/>
        </w:rPr>
        <w:t>a</w:t>
      </w:r>
      <w:r w:rsidR="009B51E1">
        <w:rPr>
          <w:rFonts w:ascii="Lato" w:hAnsi="Lato" w:cs="Arial"/>
          <w:b/>
        </w:rPr>
        <w:t xml:space="preserve"> por </w:t>
      </w:r>
      <w:r w:rsidR="00AC5370">
        <w:rPr>
          <w:rFonts w:ascii="Lato" w:hAnsi="Lato" w:cs="Arial"/>
          <w:b/>
        </w:rPr>
        <w:t>l</w:t>
      </w:r>
      <w:r w:rsidR="009B51E1">
        <w:rPr>
          <w:rFonts w:ascii="Lato" w:hAnsi="Lato" w:cs="Arial"/>
          <w:b/>
        </w:rPr>
        <w:t>os</w:t>
      </w:r>
      <w:r w:rsidR="0094463E">
        <w:rPr>
          <w:rFonts w:ascii="Lato" w:hAnsi="Lato" w:cs="Arial"/>
          <w:b/>
        </w:rPr>
        <w:t xml:space="preserve"> </w:t>
      </w:r>
      <w:r w:rsidR="009B51E1">
        <w:rPr>
          <w:rFonts w:ascii="Lato" w:hAnsi="Lato" w:cs="Arial"/>
          <w:b/>
        </w:rPr>
        <w:t>Titulares de los</w:t>
      </w:r>
      <w:r w:rsidR="00AC5370">
        <w:rPr>
          <w:rFonts w:ascii="Lato" w:hAnsi="Lato" w:cs="Arial"/>
          <w:b/>
        </w:rPr>
        <w:t xml:space="preserve"> Ju</w:t>
      </w:r>
      <w:r w:rsidR="009B51E1">
        <w:rPr>
          <w:rFonts w:ascii="Lato" w:hAnsi="Lato" w:cs="Arial"/>
          <w:b/>
        </w:rPr>
        <w:t xml:space="preserve">zgados </w:t>
      </w:r>
      <w:r w:rsidR="008E7423">
        <w:rPr>
          <w:rFonts w:ascii="Lato" w:hAnsi="Lato" w:cs="Arial"/>
          <w:b/>
        </w:rPr>
        <w:t>Mixto de Primera Instancia de San Felipe,</w:t>
      </w:r>
      <w:r w:rsidR="008D5AD3">
        <w:rPr>
          <w:rFonts w:ascii="Lato" w:hAnsi="Lato" w:cs="Arial"/>
          <w:b/>
        </w:rPr>
        <w:t xml:space="preserve"> Décimo</w:t>
      </w:r>
      <w:r w:rsidR="00A2144B">
        <w:rPr>
          <w:rFonts w:ascii="Lato" w:hAnsi="Lato" w:cs="Arial"/>
          <w:b/>
        </w:rPr>
        <w:t xml:space="preserve"> y </w:t>
      </w:r>
      <w:r w:rsidR="008D5AD3">
        <w:rPr>
          <w:rFonts w:ascii="Lato" w:hAnsi="Lato" w:cs="Arial"/>
          <w:b/>
        </w:rPr>
        <w:t>Décimo Primero</w:t>
      </w:r>
      <w:r w:rsidR="00603B39">
        <w:rPr>
          <w:rFonts w:ascii="Lato" w:hAnsi="Lato" w:cs="Arial"/>
          <w:b/>
        </w:rPr>
        <w:t xml:space="preserve"> Civil Especializado</w:t>
      </w:r>
      <w:r w:rsidR="00A2144B">
        <w:rPr>
          <w:rFonts w:ascii="Lato" w:hAnsi="Lato" w:cs="Arial"/>
          <w:b/>
        </w:rPr>
        <w:t>s</w:t>
      </w:r>
      <w:r w:rsidR="00777CAE">
        <w:rPr>
          <w:rFonts w:ascii="Lato" w:hAnsi="Lato" w:cs="Arial"/>
          <w:b/>
        </w:rPr>
        <w:t xml:space="preserve"> e</w:t>
      </w:r>
      <w:r w:rsidR="00603B39">
        <w:rPr>
          <w:rFonts w:ascii="Lato" w:hAnsi="Lato" w:cs="Arial"/>
          <w:b/>
        </w:rPr>
        <w:t>n Materia Mercantil</w:t>
      </w:r>
      <w:r w:rsidR="009B51E1">
        <w:rPr>
          <w:rFonts w:ascii="Lato" w:hAnsi="Lato" w:cs="Arial"/>
          <w:b/>
        </w:rPr>
        <w:t xml:space="preserve"> del Partido Judic</w:t>
      </w:r>
      <w:r w:rsidR="008D5AD3">
        <w:rPr>
          <w:rFonts w:ascii="Lato" w:hAnsi="Lato" w:cs="Arial"/>
          <w:b/>
        </w:rPr>
        <w:t>ial de Tijuana</w:t>
      </w:r>
      <w:r w:rsidR="00964C35">
        <w:rPr>
          <w:rFonts w:ascii="Lato" w:hAnsi="Lato" w:cs="Arial"/>
          <w:b/>
        </w:rPr>
        <w:t>,</w:t>
      </w:r>
      <w:r w:rsidR="008D5AD3">
        <w:rPr>
          <w:rFonts w:ascii="Lato" w:hAnsi="Lato" w:cs="Arial"/>
          <w:b/>
        </w:rPr>
        <w:t xml:space="preserve"> </w:t>
      </w:r>
      <w:r w:rsidR="00117DC6">
        <w:rPr>
          <w:rFonts w:ascii="Lato" w:hAnsi="Lato" w:cs="Arial"/>
          <w:b/>
        </w:rPr>
        <w:t xml:space="preserve">por </w:t>
      </w:r>
      <w:r w:rsidR="008D5AD3">
        <w:rPr>
          <w:rFonts w:ascii="Lato" w:hAnsi="Lato" w:cs="Arial"/>
          <w:b/>
        </w:rPr>
        <w:t>la Presidenta de la Comisión de Carrera Judicial del Consejo de la Judicatura</w:t>
      </w:r>
      <w:r w:rsidR="00964C35">
        <w:rPr>
          <w:rFonts w:ascii="Lato" w:hAnsi="Lato" w:cs="Arial"/>
          <w:b/>
        </w:rPr>
        <w:t xml:space="preserve"> y la</w:t>
      </w:r>
      <w:r w:rsidR="00117DC6">
        <w:rPr>
          <w:rFonts w:ascii="Lato" w:hAnsi="Lato" w:cs="Arial"/>
          <w:b/>
        </w:rPr>
        <w:t xml:space="preserve"> por la</w:t>
      </w:r>
      <w:r w:rsidR="00964C35">
        <w:rPr>
          <w:rFonts w:ascii="Lato" w:hAnsi="Lato" w:cs="Arial"/>
          <w:b/>
        </w:rPr>
        <w:t xml:space="preserve"> </w:t>
      </w:r>
      <w:r w:rsidR="00A2144B">
        <w:rPr>
          <w:rFonts w:ascii="Lato" w:hAnsi="Lato" w:cs="Arial"/>
          <w:b/>
        </w:rPr>
        <w:t xml:space="preserve">Directora de la </w:t>
      </w:r>
      <w:r w:rsidR="00964C35">
        <w:rPr>
          <w:rFonts w:ascii="Lato" w:hAnsi="Lato" w:cs="Arial"/>
          <w:b/>
        </w:rPr>
        <w:t>Unidad de Transparencia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F06BCF">
      <w:pPr>
        <w:spacing w:line="360" w:lineRule="auto"/>
        <w:jc w:val="both"/>
        <w:rPr>
          <w:rFonts w:ascii="Lato" w:hAnsi="Lato" w:cs="Arial"/>
          <w:sz w:val="18"/>
        </w:rPr>
      </w:pPr>
    </w:p>
    <w:p w:rsidR="001E392E" w:rsidRDefault="00C774C5" w:rsidP="00F06BCF">
      <w:pPr>
        <w:spacing w:line="360" w:lineRule="auto"/>
        <w:jc w:val="both"/>
        <w:rPr>
          <w:rFonts w:ascii="Lato" w:hAnsi="Lato" w:cs="Arial"/>
        </w:rPr>
      </w:pPr>
      <w:r>
        <w:rPr>
          <w:rFonts w:ascii="Lato" w:hAnsi="Lato" w:cs="Arial"/>
          <w:b/>
        </w:rPr>
        <w:t xml:space="preserve">1) </w:t>
      </w:r>
      <w:r w:rsidR="00DF76A5" w:rsidRPr="008D710B">
        <w:rPr>
          <w:rFonts w:ascii="Lato" w:hAnsi="Lato" w:cs="Arial"/>
          <w:b/>
        </w:rPr>
        <w:t>Mediante la</w:t>
      </w:r>
      <w:r w:rsidR="005A59C7">
        <w:rPr>
          <w:rFonts w:ascii="Lato" w:hAnsi="Lato" w:cs="Arial"/>
          <w:b/>
        </w:rPr>
        <w:t>s</w:t>
      </w:r>
      <w:r w:rsidR="00722F69" w:rsidRPr="008D710B">
        <w:rPr>
          <w:rFonts w:ascii="Lato" w:hAnsi="Lato" w:cs="Arial"/>
          <w:b/>
        </w:rPr>
        <w:t xml:space="preserve"> solicitud</w:t>
      </w:r>
      <w:r w:rsidR="005A59C7">
        <w:rPr>
          <w:rFonts w:ascii="Lato" w:hAnsi="Lato" w:cs="Arial"/>
          <w:b/>
        </w:rPr>
        <w:t>es</w:t>
      </w:r>
      <w:r w:rsidR="008E6DF9">
        <w:rPr>
          <w:rFonts w:ascii="Lato" w:hAnsi="Lato" w:cs="Arial"/>
          <w:b/>
        </w:rPr>
        <w:t xml:space="preserve"> de referencia</w:t>
      </w:r>
      <w:r w:rsidR="005A403E">
        <w:rPr>
          <w:rFonts w:ascii="Lato" w:hAnsi="Lato" w:cs="Arial"/>
          <w:b/>
        </w:rPr>
        <w:t>,</w:t>
      </w:r>
      <w:r w:rsidR="00870C1F">
        <w:rPr>
          <w:rFonts w:ascii="Lato" w:hAnsi="Lato" w:cs="Arial"/>
          <w:b/>
        </w:rPr>
        <w:t xml:space="preserve"> </w:t>
      </w:r>
      <w:r w:rsidR="00870C1F" w:rsidRPr="00870C1F">
        <w:rPr>
          <w:rFonts w:ascii="Lato" w:hAnsi="Lato" w:cs="Arial"/>
        </w:rPr>
        <w:t xml:space="preserve">se </w:t>
      </w:r>
      <w:r w:rsidR="00870C1F" w:rsidRPr="00AB4797">
        <w:rPr>
          <w:rFonts w:ascii="Lato" w:hAnsi="Lato" w:cs="Arial"/>
        </w:rPr>
        <w:t>solicita</w:t>
      </w:r>
      <w:r w:rsidR="005A59C7">
        <w:rPr>
          <w:rFonts w:ascii="Lato" w:hAnsi="Lato" w:cs="Arial"/>
        </w:rPr>
        <w:t>:</w:t>
      </w:r>
      <w:r w:rsidR="00DE53EF">
        <w:rPr>
          <w:rFonts w:ascii="Lato" w:hAnsi="Lato" w:cs="Arial"/>
        </w:rPr>
        <w:t xml:space="preserve"> </w:t>
      </w:r>
      <w:r w:rsidR="005A59C7" w:rsidRPr="001256CC">
        <w:rPr>
          <w:rFonts w:ascii="Lato" w:hAnsi="Lato" w:cs="Arial"/>
          <w:b/>
        </w:rPr>
        <w:t>Folio 01096719</w:t>
      </w:r>
      <w:r w:rsidR="00777CAE">
        <w:rPr>
          <w:rFonts w:ascii="Lato" w:hAnsi="Lato" w:cs="Arial"/>
          <w:b/>
        </w:rPr>
        <w:t>:</w:t>
      </w:r>
      <w:r w:rsidR="00DE53EF" w:rsidRPr="00DE53EF">
        <w:rPr>
          <w:rFonts w:ascii="Lato" w:hAnsi="Lato" w:cs="Arial"/>
        </w:rPr>
        <w:t xml:space="preserve"> los</w:t>
      </w:r>
      <w:r w:rsidR="00DE53EF">
        <w:rPr>
          <w:rFonts w:ascii="Lato" w:hAnsi="Lato" w:cs="Arial"/>
          <w:b/>
        </w:rPr>
        <w:t xml:space="preserve"> </w:t>
      </w:r>
      <w:r w:rsidR="005A59C7">
        <w:rPr>
          <w:rFonts w:ascii="Lato" w:hAnsi="Lato" w:cs="Arial"/>
        </w:rPr>
        <w:t xml:space="preserve">datos relacionados con los </w:t>
      </w:r>
      <w:r w:rsidR="00562C72">
        <w:rPr>
          <w:rFonts w:ascii="Lato" w:hAnsi="Lato" w:cs="Arial"/>
        </w:rPr>
        <w:t xml:space="preserve">delitos </w:t>
      </w:r>
      <w:r w:rsidR="005A59C7">
        <w:rPr>
          <w:rFonts w:ascii="Lato" w:hAnsi="Lato" w:cs="Arial"/>
        </w:rPr>
        <w:t>contra la salud, desagregados por año de 2010</w:t>
      </w:r>
      <w:r w:rsidR="001256CC">
        <w:rPr>
          <w:rFonts w:ascii="Lato" w:hAnsi="Lato" w:cs="Arial"/>
        </w:rPr>
        <w:t xml:space="preserve"> a la f</w:t>
      </w:r>
      <w:r w:rsidR="005A59C7">
        <w:rPr>
          <w:rFonts w:ascii="Lato" w:hAnsi="Lato" w:cs="Arial"/>
        </w:rPr>
        <w:t>echa</w:t>
      </w:r>
      <w:r w:rsidR="001256CC">
        <w:rPr>
          <w:rFonts w:ascii="Lato" w:hAnsi="Lato" w:cs="Arial"/>
        </w:rPr>
        <w:t xml:space="preserve">, el </w:t>
      </w:r>
      <w:r w:rsidR="001256CC" w:rsidRPr="00DE53EF">
        <w:rPr>
          <w:rFonts w:ascii="Lato" w:hAnsi="Lato" w:cs="Arial"/>
          <w:b/>
        </w:rPr>
        <w:t>total de juicios iniciados por todos los delitos contra la salud</w:t>
      </w:r>
      <w:r w:rsidR="00DE53EF">
        <w:rPr>
          <w:rFonts w:ascii="Lato" w:hAnsi="Lato" w:cs="Arial"/>
        </w:rPr>
        <w:t>:</w:t>
      </w:r>
      <w:r w:rsidR="001256CC">
        <w:rPr>
          <w:rFonts w:ascii="Lato" w:hAnsi="Lato" w:cs="Arial"/>
        </w:rPr>
        <w:t xml:space="preserve"> por posesión para consumo de drogas, posesión simple de</w:t>
      </w:r>
      <w:r w:rsidR="00AB4797">
        <w:rPr>
          <w:rFonts w:ascii="Lato" w:hAnsi="Lato" w:cs="Arial"/>
        </w:rPr>
        <w:t xml:space="preserve"> d</w:t>
      </w:r>
      <w:r w:rsidR="001256CC">
        <w:rPr>
          <w:rFonts w:ascii="Lato" w:hAnsi="Lato" w:cs="Arial"/>
        </w:rPr>
        <w:t>rogas, posesión con fines de venta o suministro de drogas, por transporte de drogas, por tráfico de drogas, por venta de drogas, por suministro d</w:t>
      </w:r>
      <w:r w:rsidR="00AB4797">
        <w:rPr>
          <w:rFonts w:ascii="Lato" w:hAnsi="Lato" w:cs="Arial"/>
        </w:rPr>
        <w:t>e</w:t>
      </w:r>
      <w:r w:rsidR="001256CC">
        <w:rPr>
          <w:rFonts w:ascii="Lato" w:hAnsi="Lato" w:cs="Arial"/>
        </w:rPr>
        <w:t xml:space="preserve"> drogas, por siembra o cultivo de</w:t>
      </w:r>
      <w:r w:rsidR="00F6384B">
        <w:rPr>
          <w:rFonts w:ascii="Lato" w:hAnsi="Lato" w:cs="Arial"/>
        </w:rPr>
        <w:t xml:space="preserve"> </w:t>
      </w:r>
      <w:r w:rsidR="001256CC">
        <w:rPr>
          <w:rFonts w:ascii="Lato" w:hAnsi="Lato" w:cs="Arial"/>
        </w:rPr>
        <w:t>d</w:t>
      </w:r>
      <w:r w:rsidR="00AB4797">
        <w:rPr>
          <w:rFonts w:ascii="Lato" w:hAnsi="Lato" w:cs="Arial"/>
        </w:rPr>
        <w:t>ro</w:t>
      </w:r>
      <w:r w:rsidR="001256CC">
        <w:rPr>
          <w:rFonts w:ascii="Lato" w:hAnsi="Lato" w:cs="Arial"/>
        </w:rPr>
        <w:t xml:space="preserve">gas y por producción de drogas. </w:t>
      </w:r>
      <w:r w:rsidR="001256CC" w:rsidRPr="00A90A0B">
        <w:rPr>
          <w:rFonts w:ascii="Lato" w:hAnsi="Lato" w:cs="Arial"/>
          <w:b/>
        </w:rPr>
        <w:t>Folio 01096819</w:t>
      </w:r>
      <w:r w:rsidR="00562C72">
        <w:rPr>
          <w:rFonts w:ascii="Lato" w:hAnsi="Lato" w:cs="Arial"/>
          <w:b/>
        </w:rPr>
        <w:t>:</w:t>
      </w:r>
      <w:r w:rsidR="00A90A0B">
        <w:rPr>
          <w:rFonts w:ascii="Lato" w:hAnsi="Lato" w:cs="Arial"/>
        </w:rPr>
        <w:t xml:space="preserve"> solicita datos relacionados con delitos contra la salud, desagregados por año del 2010 a la fecha</w:t>
      </w:r>
      <w:r w:rsidR="00DE53EF">
        <w:rPr>
          <w:rFonts w:ascii="Lato" w:hAnsi="Lato" w:cs="Arial"/>
        </w:rPr>
        <w:t>,</w:t>
      </w:r>
      <w:r w:rsidR="00A90A0B">
        <w:rPr>
          <w:rFonts w:ascii="Lato" w:hAnsi="Lato" w:cs="Arial"/>
        </w:rPr>
        <w:t xml:space="preserve"> por el </w:t>
      </w:r>
      <w:r w:rsidR="00A90A0B" w:rsidRPr="00DE53EF">
        <w:rPr>
          <w:rFonts w:ascii="Lato" w:hAnsi="Lato" w:cs="Arial"/>
          <w:b/>
        </w:rPr>
        <w:t xml:space="preserve">total de personas sentenciadas </w:t>
      </w:r>
      <w:r w:rsidR="00DE53EF">
        <w:rPr>
          <w:rFonts w:ascii="Lato" w:hAnsi="Lato" w:cs="Arial"/>
          <w:b/>
        </w:rPr>
        <w:t xml:space="preserve">por todos los delitos contra la salud: </w:t>
      </w:r>
      <w:r w:rsidR="00A90A0B" w:rsidRPr="00DE53EF">
        <w:rPr>
          <w:rFonts w:ascii="Lato" w:hAnsi="Lato" w:cs="Arial"/>
        </w:rPr>
        <w:t>por posesión para consumo de drogas</w:t>
      </w:r>
      <w:r w:rsidR="00A90A0B" w:rsidRPr="00DE53EF">
        <w:rPr>
          <w:rFonts w:ascii="Lato" w:hAnsi="Lato" w:cs="Arial"/>
          <w:b/>
        </w:rPr>
        <w:t>,</w:t>
      </w:r>
      <w:r w:rsidR="00A90A0B">
        <w:rPr>
          <w:rFonts w:ascii="Lato" w:hAnsi="Lato" w:cs="Arial"/>
        </w:rPr>
        <w:t xml:space="preserve"> posesión simple de drogas, posesión con fines de venta o suministro de drogas, por transporte de drogas, por tráfico de drogas, por venta de drogas, por suministro de drogas, por siembra o cultivo de drogas y por producción de drogas. </w:t>
      </w:r>
      <w:r w:rsidR="00A90A0B" w:rsidRPr="003B5720">
        <w:rPr>
          <w:rFonts w:ascii="Lato" w:hAnsi="Lato" w:cs="Arial"/>
          <w:b/>
        </w:rPr>
        <w:t>Folio 01096919</w:t>
      </w:r>
      <w:r w:rsidR="00F6384B">
        <w:rPr>
          <w:rFonts w:ascii="Lato" w:hAnsi="Lato" w:cs="Arial"/>
          <w:b/>
        </w:rPr>
        <w:t>:</w:t>
      </w:r>
      <w:r w:rsidR="002526FC">
        <w:rPr>
          <w:rFonts w:ascii="Lato" w:hAnsi="Lato" w:cs="Arial"/>
        </w:rPr>
        <w:t xml:space="preserve"> solicita datos relacionados con los delitos contra la salud, desagregados por año del 2010 a la fecha</w:t>
      </w:r>
      <w:r w:rsidR="00DE53EF">
        <w:rPr>
          <w:rFonts w:ascii="Lato" w:hAnsi="Lato" w:cs="Arial"/>
        </w:rPr>
        <w:t>,</w:t>
      </w:r>
      <w:r w:rsidR="002526FC">
        <w:rPr>
          <w:rFonts w:ascii="Lato" w:hAnsi="Lato" w:cs="Arial"/>
        </w:rPr>
        <w:t xml:space="preserve"> por el </w:t>
      </w:r>
      <w:r w:rsidR="002526FC" w:rsidRPr="00DE53EF">
        <w:rPr>
          <w:rFonts w:ascii="Lato" w:hAnsi="Lato" w:cs="Arial"/>
          <w:b/>
        </w:rPr>
        <w:t>total de sentencias condenatorias</w:t>
      </w:r>
      <w:r w:rsidR="003B5720" w:rsidRPr="00DE53EF">
        <w:rPr>
          <w:rFonts w:ascii="Lato" w:hAnsi="Lato" w:cs="Arial"/>
          <w:b/>
        </w:rPr>
        <w:t xml:space="preserve"> y absolutorias</w:t>
      </w:r>
      <w:r w:rsidR="002526FC" w:rsidRPr="00DE53EF">
        <w:rPr>
          <w:rFonts w:ascii="Lato" w:hAnsi="Lato" w:cs="Arial"/>
          <w:b/>
        </w:rPr>
        <w:t xml:space="preserve"> por todos los delitos contra la sal</w:t>
      </w:r>
      <w:r w:rsidR="003B5720" w:rsidRPr="00DE53EF">
        <w:rPr>
          <w:rFonts w:ascii="Lato" w:hAnsi="Lato" w:cs="Arial"/>
          <w:b/>
        </w:rPr>
        <w:t>ud</w:t>
      </w:r>
      <w:r w:rsidR="00DE53EF">
        <w:rPr>
          <w:rFonts w:ascii="Lato" w:hAnsi="Lato" w:cs="Arial"/>
          <w:b/>
        </w:rPr>
        <w:t xml:space="preserve">: </w:t>
      </w:r>
      <w:r w:rsidR="002526FC">
        <w:rPr>
          <w:rFonts w:ascii="Lato" w:hAnsi="Lato" w:cs="Arial"/>
        </w:rPr>
        <w:t xml:space="preserve">por posesión </w:t>
      </w:r>
      <w:r w:rsidR="003B5720">
        <w:rPr>
          <w:rFonts w:ascii="Lato" w:hAnsi="Lato" w:cs="Arial"/>
        </w:rPr>
        <w:t>para consumo de drogas</w:t>
      </w:r>
      <w:r w:rsidR="002526FC">
        <w:rPr>
          <w:rFonts w:ascii="Lato" w:hAnsi="Lato" w:cs="Arial"/>
        </w:rPr>
        <w:t xml:space="preserve">, por posesión simple de drogas, por posesión con fines de venta o </w:t>
      </w:r>
      <w:r w:rsidR="002526FC">
        <w:rPr>
          <w:rFonts w:ascii="Lato" w:hAnsi="Lato" w:cs="Arial"/>
        </w:rPr>
        <w:lastRenderedPageBreak/>
        <w:t>suministro de drogas</w:t>
      </w:r>
      <w:r w:rsidR="00B510F2">
        <w:rPr>
          <w:rFonts w:ascii="Lato" w:hAnsi="Lato" w:cs="Arial"/>
        </w:rPr>
        <w:t>,</w:t>
      </w:r>
      <w:r w:rsidR="00DE53EF">
        <w:rPr>
          <w:rFonts w:ascii="Lato" w:hAnsi="Lato" w:cs="Arial"/>
        </w:rPr>
        <w:t xml:space="preserve"> </w:t>
      </w:r>
      <w:r w:rsidR="003B5720">
        <w:rPr>
          <w:rFonts w:ascii="Lato" w:hAnsi="Lato" w:cs="Arial"/>
        </w:rPr>
        <w:t>por transporte de drogas, por tráfico de drogas, por venta de drogas,</w:t>
      </w:r>
      <w:r w:rsidR="00F6384B">
        <w:rPr>
          <w:rFonts w:ascii="Lato" w:hAnsi="Lato" w:cs="Arial"/>
        </w:rPr>
        <w:t xml:space="preserve"> </w:t>
      </w:r>
      <w:r w:rsidR="003B5720">
        <w:rPr>
          <w:rFonts w:ascii="Lato" w:hAnsi="Lato" w:cs="Arial"/>
        </w:rPr>
        <w:t xml:space="preserve">por suministro de drogas, por siembra o cultivo de drogas y sentencias condenatorias por producción de drogas. </w:t>
      </w:r>
      <w:r w:rsidR="002B20D9" w:rsidRPr="002B20D9">
        <w:rPr>
          <w:rFonts w:ascii="Lato" w:hAnsi="Lato" w:cs="Arial"/>
          <w:b/>
        </w:rPr>
        <w:t>Folio 01097019</w:t>
      </w:r>
      <w:r w:rsidR="00F6384B">
        <w:rPr>
          <w:rFonts w:ascii="Lato" w:hAnsi="Lato" w:cs="Arial"/>
          <w:b/>
        </w:rPr>
        <w:t>:</w:t>
      </w:r>
      <w:r w:rsidR="002B20D9">
        <w:rPr>
          <w:rFonts w:ascii="Lato" w:hAnsi="Lato" w:cs="Arial"/>
        </w:rPr>
        <w:t xml:space="preserve"> solicita datos relacionados con delitos contra la salud, desagregados por año </w:t>
      </w:r>
      <w:r w:rsidR="00F6384B">
        <w:rPr>
          <w:rFonts w:ascii="Lato" w:hAnsi="Lato" w:cs="Arial"/>
        </w:rPr>
        <w:t xml:space="preserve">del </w:t>
      </w:r>
      <w:r w:rsidR="002B20D9">
        <w:rPr>
          <w:rFonts w:ascii="Lato" w:hAnsi="Lato" w:cs="Arial"/>
        </w:rPr>
        <w:t xml:space="preserve">2010 a la fecha, por </w:t>
      </w:r>
      <w:r w:rsidR="002B20D9" w:rsidRPr="00DA5F07">
        <w:rPr>
          <w:rFonts w:ascii="Lato" w:hAnsi="Lato" w:cs="Arial"/>
          <w:b/>
        </w:rPr>
        <w:t xml:space="preserve">juicios iniciados </w:t>
      </w:r>
      <w:r w:rsidR="002B20D9" w:rsidRPr="00DA5F07">
        <w:rPr>
          <w:rFonts w:ascii="Lato" w:hAnsi="Lato" w:cs="Arial"/>
        </w:rPr>
        <w:t xml:space="preserve">relacionados con mariguana, cocaína, heroína, </w:t>
      </w:r>
      <w:proofErr w:type="spellStart"/>
      <w:r w:rsidR="002B20D9" w:rsidRPr="00DA5F07">
        <w:rPr>
          <w:rFonts w:ascii="Lato" w:hAnsi="Lato" w:cs="Arial"/>
        </w:rPr>
        <w:t>lisergida</w:t>
      </w:r>
      <w:proofErr w:type="spellEnd"/>
      <w:r w:rsidR="002B20D9" w:rsidRPr="00DA5F07">
        <w:rPr>
          <w:rFonts w:ascii="Lato" w:hAnsi="Lato" w:cs="Arial"/>
        </w:rPr>
        <w:t xml:space="preserve"> o </w:t>
      </w:r>
      <w:proofErr w:type="spellStart"/>
      <w:r w:rsidR="002B20D9" w:rsidRPr="00DA5F07">
        <w:rPr>
          <w:rFonts w:ascii="Lato" w:hAnsi="Lato" w:cs="Arial"/>
        </w:rPr>
        <w:t>LSD</w:t>
      </w:r>
      <w:proofErr w:type="spellEnd"/>
      <w:r w:rsidR="002B20D9" w:rsidRPr="00DA5F07">
        <w:rPr>
          <w:rFonts w:ascii="Lato" w:hAnsi="Lato" w:cs="Arial"/>
        </w:rPr>
        <w:t xml:space="preserve">, </w:t>
      </w:r>
      <w:proofErr w:type="spellStart"/>
      <w:r w:rsidR="002B20D9" w:rsidRPr="00DA5F07">
        <w:rPr>
          <w:rFonts w:ascii="Lato" w:hAnsi="Lato" w:cs="Arial"/>
        </w:rPr>
        <w:t>MDA</w:t>
      </w:r>
      <w:proofErr w:type="spellEnd"/>
      <w:r w:rsidR="002B20D9" w:rsidRPr="00DA5F07">
        <w:rPr>
          <w:rFonts w:ascii="Lato" w:hAnsi="Lato" w:cs="Arial"/>
        </w:rPr>
        <w:t xml:space="preserve"> o </w:t>
      </w:r>
      <w:proofErr w:type="spellStart"/>
      <w:r w:rsidR="002B20D9" w:rsidRPr="00DA5F07">
        <w:rPr>
          <w:rFonts w:ascii="Lato" w:hAnsi="Lato" w:cs="Arial"/>
        </w:rPr>
        <w:t>Metilendioxianfetamina</w:t>
      </w:r>
      <w:proofErr w:type="spellEnd"/>
      <w:r w:rsidR="002B20D9" w:rsidRPr="00DA5F07">
        <w:rPr>
          <w:rFonts w:ascii="Lato" w:hAnsi="Lato" w:cs="Arial"/>
        </w:rPr>
        <w:t xml:space="preserve">, </w:t>
      </w:r>
      <w:proofErr w:type="spellStart"/>
      <w:r w:rsidR="002B20D9" w:rsidRPr="00DA5F07">
        <w:rPr>
          <w:rFonts w:ascii="Lato" w:hAnsi="Lato" w:cs="Arial"/>
        </w:rPr>
        <w:t>MDMA</w:t>
      </w:r>
      <w:proofErr w:type="spellEnd"/>
      <w:r w:rsidR="00DA5F07">
        <w:rPr>
          <w:rFonts w:ascii="Lato" w:hAnsi="Lato" w:cs="Arial"/>
          <w:b/>
        </w:rPr>
        <w:t xml:space="preserve"> </w:t>
      </w:r>
      <w:r w:rsidR="002B20D9" w:rsidRPr="00DA5F07">
        <w:rPr>
          <w:rFonts w:ascii="Lato" w:hAnsi="Lato" w:cs="Arial"/>
        </w:rPr>
        <w:t>y metanfetaminas</w:t>
      </w:r>
      <w:r w:rsidR="002B20D9">
        <w:rPr>
          <w:rFonts w:ascii="Lato" w:hAnsi="Lato" w:cs="Arial"/>
        </w:rPr>
        <w:t>.</w:t>
      </w:r>
      <w:r w:rsidR="008863DF">
        <w:rPr>
          <w:rFonts w:ascii="Lato" w:hAnsi="Lato" w:cs="Arial"/>
        </w:rPr>
        <w:t xml:space="preserve"> </w:t>
      </w:r>
      <w:r w:rsidR="008863DF" w:rsidRPr="00F6384B">
        <w:rPr>
          <w:rFonts w:ascii="Lato" w:hAnsi="Lato" w:cs="Arial"/>
          <w:b/>
        </w:rPr>
        <w:t>Folio 01097119</w:t>
      </w:r>
      <w:r w:rsidR="00F6384B">
        <w:rPr>
          <w:rFonts w:ascii="Lato" w:hAnsi="Lato" w:cs="Arial"/>
          <w:b/>
        </w:rPr>
        <w:t>:</w:t>
      </w:r>
      <w:r w:rsidR="008863DF">
        <w:rPr>
          <w:rFonts w:ascii="Lato" w:hAnsi="Lato" w:cs="Arial"/>
        </w:rPr>
        <w:t xml:space="preserve"> solicita</w:t>
      </w:r>
      <w:r w:rsidR="00AC26A7">
        <w:rPr>
          <w:rFonts w:ascii="Lato" w:hAnsi="Lato" w:cs="Arial"/>
        </w:rPr>
        <w:t xml:space="preserve"> datos relacionados con delitos contra la salud, desagregados por año del 2010 a la fecha, </w:t>
      </w:r>
      <w:r w:rsidR="00F6384B">
        <w:rPr>
          <w:rFonts w:ascii="Lato" w:hAnsi="Lato" w:cs="Arial"/>
        </w:rPr>
        <w:t xml:space="preserve">total de </w:t>
      </w:r>
      <w:r w:rsidR="00AC26A7">
        <w:rPr>
          <w:rFonts w:ascii="Lato" w:hAnsi="Lato" w:cs="Arial"/>
        </w:rPr>
        <w:t>sentencias relacionad</w:t>
      </w:r>
      <w:r w:rsidR="00F6384B">
        <w:rPr>
          <w:rFonts w:ascii="Lato" w:hAnsi="Lato" w:cs="Arial"/>
        </w:rPr>
        <w:t>a</w:t>
      </w:r>
      <w:r w:rsidR="00AC26A7">
        <w:rPr>
          <w:rFonts w:ascii="Lato" w:hAnsi="Lato" w:cs="Arial"/>
        </w:rPr>
        <w:t xml:space="preserve">s con mariguana, cocaína, heroína, </w:t>
      </w:r>
      <w:proofErr w:type="spellStart"/>
      <w:r w:rsidR="00AC26A7">
        <w:rPr>
          <w:rFonts w:ascii="Lato" w:hAnsi="Lato" w:cs="Arial"/>
        </w:rPr>
        <w:t>lisergida</w:t>
      </w:r>
      <w:proofErr w:type="spellEnd"/>
      <w:r w:rsidR="00AC26A7">
        <w:rPr>
          <w:rFonts w:ascii="Lato" w:hAnsi="Lato" w:cs="Arial"/>
        </w:rPr>
        <w:t xml:space="preserve"> o </w:t>
      </w:r>
      <w:proofErr w:type="spellStart"/>
      <w:r w:rsidR="00AC26A7">
        <w:rPr>
          <w:rFonts w:ascii="Lato" w:hAnsi="Lato" w:cs="Arial"/>
        </w:rPr>
        <w:t>LSD</w:t>
      </w:r>
      <w:proofErr w:type="spellEnd"/>
      <w:r w:rsidR="00AC26A7">
        <w:rPr>
          <w:rFonts w:ascii="Lato" w:hAnsi="Lato" w:cs="Arial"/>
        </w:rPr>
        <w:t xml:space="preserve">, </w:t>
      </w:r>
      <w:proofErr w:type="spellStart"/>
      <w:r w:rsidR="00AC26A7">
        <w:rPr>
          <w:rFonts w:ascii="Lato" w:hAnsi="Lato" w:cs="Arial"/>
        </w:rPr>
        <w:t>MDA</w:t>
      </w:r>
      <w:proofErr w:type="spellEnd"/>
      <w:r w:rsidR="00DA5F07">
        <w:rPr>
          <w:rFonts w:ascii="Lato" w:hAnsi="Lato" w:cs="Arial"/>
        </w:rPr>
        <w:t xml:space="preserve"> o </w:t>
      </w:r>
      <w:proofErr w:type="spellStart"/>
      <w:r w:rsidR="00DA5F07">
        <w:rPr>
          <w:rFonts w:ascii="Lato" w:hAnsi="Lato" w:cs="Arial"/>
        </w:rPr>
        <w:t>Metilendioxianfetamina</w:t>
      </w:r>
      <w:proofErr w:type="spellEnd"/>
      <w:r w:rsidR="00DA5F07">
        <w:rPr>
          <w:rFonts w:ascii="Lato" w:hAnsi="Lato" w:cs="Arial"/>
        </w:rPr>
        <w:t xml:space="preserve">, </w:t>
      </w:r>
      <w:proofErr w:type="spellStart"/>
      <w:r w:rsidR="00DA5F07">
        <w:rPr>
          <w:rFonts w:ascii="Lato" w:hAnsi="Lato" w:cs="Arial"/>
        </w:rPr>
        <w:t>MDMA</w:t>
      </w:r>
      <w:proofErr w:type="spellEnd"/>
      <w:r w:rsidR="00DA5F07">
        <w:rPr>
          <w:rFonts w:ascii="Lato" w:hAnsi="Lato" w:cs="Arial"/>
        </w:rPr>
        <w:t xml:space="preserve"> y</w:t>
      </w:r>
      <w:r w:rsidR="00AC26A7">
        <w:rPr>
          <w:rFonts w:ascii="Lato" w:hAnsi="Lato" w:cs="Arial"/>
        </w:rPr>
        <w:t xml:space="preserve"> metanfetaminas. </w:t>
      </w:r>
      <w:r w:rsidR="00AC26A7" w:rsidRPr="00F6384B">
        <w:rPr>
          <w:rFonts w:ascii="Lato" w:hAnsi="Lato" w:cs="Arial"/>
          <w:b/>
        </w:rPr>
        <w:t>Folio 01097219</w:t>
      </w:r>
      <w:r w:rsidR="00F6384B">
        <w:rPr>
          <w:rFonts w:ascii="Lato" w:hAnsi="Lato" w:cs="Arial"/>
          <w:b/>
        </w:rPr>
        <w:t>:</w:t>
      </w:r>
      <w:r w:rsidR="00AC26A7">
        <w:rPr>
          <w:rFonts w:ascii="Lato" w:hAnsi="Lato" w:cs="Arial"/>
        </w:rPr>
        <w:t xml:space="preserve"> solicita datos relacionados co</w:t>
      </w:r>
      <w:r w:rsidR="00F6384B">
        <w:rPr>
          <w:rFonts w:ascii="Lato" w:hAnsi="Lato" w:cs="Arial"/>
        </w:rPr>
        <w:t>n</w:t>
      </w:r>
      <w:r w:rsidR="00AC26A7">
        <w:rPr>
          <w:rFonts w:ascii="Lato" w:hAnsi="Lato" w:cs="Arial"/>
        </w:rPr>
        <w:t xml:space="preserve"> delito</w:t>
      </w:r>
      <w:r w:rsidR="00F6384B">
        <w:rPr>
          <w:rFonts w:ascii="Lato" w:hAnsi="Lato" w:cs="Arial"/>
        </w:rPr>
        <w:t>s</w:t>
      </w:r>
      <w:r w:rsidR="00AC26A7">
        <w:rPr>
          <w:rFonts w:ascii="Lato" w:hAnsi="Lato" w:cs="Arial"/>
        </w:rPr>
        <w:t xml:space="preserve"> contra la salud, desagregados por año del 2010 a la fecha, </w:t>
      </w:r>
      <w:r w:rsidR="00AC26A7" w:rsidRPr="00DA5F07">
        <w:rPr>
          <w:rFonts w:ascii="Lato" w:hAnsi="Lato" w:cs="Arial"/>
          <w:b/>
        </w:rPr>
        <w:t>sentencias condenatorias</w:t>
      </w:r>
      <w:r w:rsidR="00AC26A7">
        <w:rPr>
          <w:rFonts w:ascii="Lato" w:hAnsi="Lato" w:cs="Arial"/>
        </w:rPr>
        <w:t xml:space="preserve"> relacionad</w:t>
      </w:r>
      <w:r w:rsidR="00F6384B">
        <w:rPr>
          <w:rFonts w:ascii="Lato" w:hAnsi="Lato" w:cs="Arial"/>
        </w:rPr>
        <w:t>a</w:t>
      </w:r>
      <w:r w:rsidR="00AC26A7">
        <w:rPr>
          <w:rFonts w:ascii="Lato" w:hAnsi="Lato" w:cs="Arial"/>
        </w:rPr>
        <w:t xml:space="preserve">s con mariguana, cocaína, heroína, </w:t>
      </w:r>
      <w:proofErr w:type="spellStart"/>
      <w:r w:rsidR="00AC26A7">
        <w:rPr>
          <w:rFonts w:ascii="Lato" w:hAnsi="Lato" w:cs="Arial"/>
        </w:rPr>
        <w:t>lisergida</w:t>
      </w:r>
      <w:proofErr w:type="spellEnd"/>
      <w:r w:rsidR="00AC26A7">
        <w:rPr>
          <w:rFonts w:ascii="Lato" w:hAnsi="Lato" w:cs="Arial"/>
        </w:rPr>
        <w:t xml:space="preserve"> o </w:t>
      </w:r>
      <w:proofErr w:type="spellStart"/>
      <w:r w:rsidR="00AC26A7">
        <w:rPr>
          <w:rFonts w:ascii="Lato" w:hAnsi="Lato" w:cs="Arial"/>
        </w:rPr>
        <w:t>LSD</w:t>
      </w:r>
      <w:proofErr w:type="spellEnd"/>
      <w:r w:rsidR="00AC26A7">
        <w:rPr>
          <w:rFonts w:ascii="Lato" w:hAnsi="Lato" w:cs="Arial"/>
        </w:rPr>
        <w:t xml:space="preserve">, </w:t>
      </w:r>
      <w:proofErr w:type="spellStart"/>
      <w:r w:rsidR="00AC26A7">
        <w:rPr>
          <w:rFonts w:ascii="Lato" w:hAnsi="Lato" w:cs="Arial"/>
        </w:rPr>
        <w:t>MDA</w:t>
      </w:r>
      <w:proofErr w:type="spellEnd"/>
      <w:r w:rsidR="00AC26A7">
        <w:rPr>
          <w:rFonts w:ascii="Lato" w:hAnsi="Lato" w:cs="Arial"/>
        </w:rPr>
        <w:t xml:space="preserve"> o </w:t>
      </w:r>
      <w:proofErr w:type="spellStart"/>
      <w:r w:rsidR="00AC26A7">
        <w:rPr>
          <w:rFonts w:ascii="Lato" w:hAnsi="Lato" w:cs="Arial"/>
        </w:rPr>
        <w:t>Metilendioxianfetamina</w:t>
      </w:r>
      <w:proofErr w:type="spellEnd"/>
      <w:r w:rsidR="00AC26A7">
        <w:rPr>
          <w:rFonts w:ascii="Lato" w:hAnsi="Lato" w:cs="Arial"/>
        </w:rPr>
        <w:t xml:space="preserve">, </w:t>
      </w:r>
      <w:proofErr w:type="spellStart"/>
      <w:r w:rsidR="00AC26A7">
        <w:rPr>
          <w:rFonts w:ascii="Lato" w:hAnsi="Lato" w:cs="Arial"/>
        </w:rPr>
        <w:t>MDMA</w:t>
      </w:r>
      <w:proofErr w:type="spellEnd"/>
      <w:r w:rsidR="00AC26A7">
        <w:rPr>
          <w:rFonts w:ascii="Lato" w:hAnsi="Lato" w:cs="Arial"/>
        </w:rPr>
        <w:t xml:space="preserve"> y metanfetaminas. </w:t>
      </w:r>
      <w:r w:rsidR="005D3E59" w:rsidRPr="00160E42">
        <w:rPr>
          <w:rFonts w:ascii="Lato" w:hAnsi="Lato" w:cs="Arial"/>
          <w:b/>
        </w:rPr>
        <w:t>Folio 01097319</w:t>
      </w:r>
      <w:r w:rsidR="00F6384B">
        <w:rPr>
          <w:rFonts w:ascii="Lato" w:hAnsi="Lato" w:cs="Arial"/>
          <w:b/>
        </w:rPr>
        <w:t>:</w:t>
      </w:r>
      <w:r w:rsidR="005D3E59">
        <w:rPr>
          <w:rFonts w:ascii="Lato" w:hAnsi="Lato" w:cs="Arial"/>
        </w:rPr>
        <w:t xml:space="preserve"> </w:t>
      </w:r>
      <w:r w:rsidR="003F7870">
        <w:rPr>
          <w:rFonts w:ascii="Lato" w:hAnsi="Lato" w:cs="Arial"/>
        </w:rPr>
        <w:t>solicita datos relacionados con delitos contra la salud, desagregados por año del 2010 a la fecha</w:t>
      </w:r>
      <w:r w:rsidR="00F6384B">
        <w:rPr>
          <w:rFonts w:ascii="Lato" w:hAnsi="Lato" w:cs="Arial"/>
        </w:rPr>
        <w:t>,</w:t>
      </w:r>
      <w:r w:rsidR="003F7870">
        <w:rPr>
          <w:rFonts w:ascii="Lato" w:hAnsi="Lato" w:cs="Arial"/>
        </w:rPr>
        <w:t xml:space="preserve"> por </w:t>
      </w:r>
      <w:r w:rsidR="003F7870" w:rsidRPr="00DA5F07">
        <w:rPr>
          <w:rFonts w:ascii="Lato" w:hAnsi="Lato" w:cs="Arial"/>
          <w:b/>
        </w:rPr>
        <w:t>sentencias absolutorias</w:t>
      </w:r>
      <w:r w:rsidR="003F7870">
        <w:rPr>
          <w:rFonts w:ascii="Lato" w:hAnsi="Lato" w:cs="Arial"/>
        </w:rPr>
        <w:t xml:space="preserve"> relacionad</w:t>
      </w:r>
      <w:r w:rsidR="009D47C1">
        <w:rPr>
          <w:rFonts w:ascii="Lato" w:hAnsi="Lato" w:cs="Arial"/>
        </w:rPr>
        <w:t>a</w:t>
      </w:r>
      <w:r w:rsidR="003F7870">
        <w:rPr>
          <w:rFonts w:ascii="Lato" w:hAnsi="Lato" w:cs="Arial"/>
        </w:rPr>
        <w:t>s con</w:t>
      </w:r>
      <w:r w:rsidR="00F6384B">
        <w:rPr>
          <w:rFonts w:ascii="Lato" w:hAnsi="Lato" w:cs="Arial"/>
        </w:rPr>
        <w:t xml:space="preserve"> </w:t>
      </w:r>
      <w:r w:rsidR="003F7870">
        <w:rPr>
          <w:rFonts w:ascii="Lato" w:hAnsi="Lato" w:cs="Arial"/>
        </w:rPr>
        <w:t xml:space="preserve">mariguana, cocaína, heroína, </w:t>
      </w:r>
      <w:proofErr w:type="spellStart"/>
      <w:r w:rsidR="003F7870">
        <w:rPr>
          <w:rFonts w:ascii="Lato" w:hAnsi="Lato" w:cs="Arial"/>
        </w:rPr>
        <w:t>lisergida</w:t>
      </w:r>
      <w:proofErr w:type="spellEnd"/>
      <w:r w:rsidR="003F7870">
        <w:rPr>
          <w:rFonts w:ascii="Lato" w:hAnsi="Lato" w:cs="Arial"/>
        </w:rPr>
        <w:t xml:space="preserve"> o </w:t>
      </w:r>
      <w:proofErr w:type="spellStart"/>
      <w:r w:rsidR="003F7870">
        <w:rPr>
          <w:rFonts w:ascii="Lato" w:hAnsi="Lato" w:cs="Arial"/>
        </w:rPr>
        <w:t>LSD</w:t>
      </w:r>
      <w:proofErr w:type="spellEnd"/>
      <w:r w:rsidR="003F7870">
        <w:rPr>
          <w:rFonts w:ascii="Lato" w:hAnsi="Lato" w:cs="Arial"/>
        </w:rPr>
        <w:t xml:space="preserve">, </w:t>
      </w:r>
      <w:proofErr w:type="spellStart"/>
      <w:r w:rsidR="003F7870">
        <w:rPr>
          <w:rFonts w:ascii="Lato" w:hAnsi="Lato" w:cs="Arial"/>
        </w:rPr>
        <w:t>MDA</w:t>
      </w:r>
      <w:proofErr w:type="spellEnd"/>
      <w:r w:rsidR="003F7870">
        <w:rPr>
          <w:rFonts w:ascii="Lato" w:hAnsi="Lato" w:cs="Arial"/>
        </w:rPr>
        <w:t xml:space="preserve"> </w:t>
      </w:r>
      <w:r w:rsidR="00DA5F07">
        <w:rPr>
          <w:rFonts w:ascii="Lato" w:hAnsi="Lato" w:cs="Arial"/>
        </w:rPr>
        <w:t xml:space="preserve">o </w:t>
      </w:r>
      <w:proofErr w:type="spellStart"/>
      <w:r w:rsidR="00DA5F07">
        <w:rPr>
          <w:rFonts w:ascii="Lato" w:hAnsi="Lato" w:cs="Arial"/>
        </w:rPr>
        <w:t>Metilendioxianfetamina</w:t>
      </w:r>
      <w:proofErr w:type="spellEnd"/>
      <w:r w:rsidR="00DA5F07">
        <w:rPr>
          <w:rFonts w:ascii="Lato" w:hAnsi="Lato" w:cs="Arial"/>
        </w:rPr>
        <w:t xml:space="preserve">, </w:t>
      </w:r>
      <w:proofErr w:type="spellStart"/>
      <w:r w:rsidR="00DA5F07">
        <w:rPr>
          <w:rFonts w:ascii="Lato" w:hAnsi="Lato" w:cs="Arial"/>
        </w:rPr>
        <w:t>MDMA</w:t>
      </w:r>
      <w:proofErr w:type="spellEnd"/>
      <w:r w:rsidR="000D4BCA">
        <w:rPr>
          <w:rFonts w:ascii="Lato" w:hAnsi="Lato" w:cs="Arial"/>
        </w:rPr>
        <w:t xml:space="preserve"> y metanfetaminas</w:t>
      </w:r>
      <w:r w:rsidR="001E392E" w:rsidRPr="00AB4797">
        <w:rPr>
          <w:rFonts w:ascii="Lato" w:hAnsi="Lato" w:cs="Arial"/>
        </w:rPr>
        <w:t>.</w:t>
      </w:r>
      <w:r w:rsidR="00DA5F07">
        <w:rPr>
          <w:rFonts w:ascii="Lato" w:hAnsi="Lato" w:cs="Arial"/>
        </w:rPr>
        <w:t xml:space="preserve"> En todas las solicitudes anteriores se requiere la </w:t>
      </w:r>
      <w:r w:rsidR="009D47C1">
        <w:rPr>
          <w:rFonts w:ascii="Lato" w:hAnsi="Lato" w:cs="Arial"/>
        </w:rPr>
        <w:t xml:space="preserve">información </w:t>
      </w:r>
      <w:r w:rsidR="00DA5F07">
        <w:rPr>
          <w:rFonts w:ascii="Lato" w:hAnsi="Lato" w:cs="Arial"/>
        </w:rPr>
        <w:t xml:space="preserve">desagregada por </w:t>
      </w:r>
      <w:r w:rsidR="009D47C1">
        <w:rPr>
          <w:rFonts w:ascii="Lato" w:hAnsi="Lato" w:cs="Arial"/>
        </w:rPr>
        <w:t xml:space="preserve">sexo y que </w:t>
      </w:r>
      <w:r w:rsidR="00DA5F07">
        <w:rPr>
          <w:rFonts w:ascii="Lato" w:hAnsi="Lato" w:cs="Arial"/>
        </w:rPr>
        <w:t xml:space="preserve">se </w:t>
      </w:r>
      <w:r w:rsidR="009D47C1">
        <w:rPr>
          <w:rFonts w:ascii="Lato" w:hAnsi="Lato" w:cs="Arial"/>
        </w:rPr>
        <w:t>especifique el número de personas de origen indígena y menores de 18 años de edad contra quienes se inicio j</w:t>
      </w:r>
      <w:r w:rsidR="005B179C">
        <w:rPr>
          <w:rFonts w:ascii="Lato" w:hAnsi="Lato" w:cs="Arial"/>
        </w:rPr>
        <w:t>u</w:t>
      </w:r>
      <w:r w:rsidR="005B5EED">
        <w:rPr>
          <w:rFonts w:ascii="Lato" w:hAnsi="Lato" w:cs="Arial"/>
        </w:rPr>
        <w:t>icio por los delitos señalados.</w:t>
      </w:r>
      <w:r w:rsidR="005B179C">
        <w:rPr>
          <w:rFonts w:ascii="Lato" w:hAnsi="Lato" w:cs="Arial"/>
        </w:rPr>
        <w:t xml:space="preserve"> </w:t>
      </w:r>
      <w:r w:rsidR="005B179C" w:rsidRPr="005B179C">
        <w:rPr>
          <w:rFonts w:ascii="Lato" w:hAnsi="Lato" w:cs="Arial"/>
          <w:b/>
        </w:rPr>
        <w:t>Folio 01045218:</w:t>
      </w:r>
      <w:r w:rsidR="005B179C">
        <w:rPr>
          <w:rFonts w:ascii="Lato" w:hAnsi="Lato" w:cs="Arial"/>
        </w:rPr>
        <w:t xml:space="preserve"> solicita </w:t>
      </w:r>
      <w:r w:rsidR="005B179C" w:rsidRPr="00AE5DB0">
        <w:rPr>
          <w:rFonts w:ascii="Lato" w:hAnsi="Lato" w:cs="Arial"/>
          <w:b/>
        </w:rPr>
        <w:t>versión pública de las sentencias definitivas</w:t>
      </w:r>
      <w:r w:rsidR="005B179C">
        <w:rPr>
          <w:rFonts w:ascii="Lato" w:hAnsi="Lato" w:cs="Arial"/>
        </w:rPr>
        <w:t xml:space="preserve"> </w:t>
      </w:r>
      <w:r w:rsidR="005B179C" w:rsidRPr="00AE5DB0">
        <w:rPr>
          <w:rFonts w:ascii="Lato" w:hAnsi="Lato" w:cs="Arial"/>
          <w:b/>
        </w:rPr>
        <w:t>de los juzgados mercantiles localizados en la ciudad de Tijuana</w:t>
      </w:r>
      <w:r w:rsidR="005B179C">
        <w:rPr>
          <w:rFonts w:ascii="Lato" w:hAnsi="Lato" w:cs="Arial"/>
        </w:rPr>
        <w:t>, de los años 2017, 2018 y 2019.</w:t>
      </w:r>
      <w:r w:rsidR="005B5EED">
        <w:rPr>
          <w:rFonts w:ascii="Lato" w:hAnsi="Lato" w:cs="Arial"/>
        </w:rPr>
        <w:t xml:space="preserve"> </w:t>
      </w:r>
      <w:r w:rsidR="005B5EED" w:rsidRPr="005B5EED">
        <w:rPr>
          <w:rFonts w:ascii="Lato" w:hAnsi="Lato" w:cs="Arial"/>
          <w:b/>
        </w:rPr>
        <w:t>Folio</w:t>
      </w:r>
      <w:r w:rsidR="00777CAE">
        <w:rPr>
          <w:rFonts w:ascii="Lato" w:hAnsi="Lato" w:cs="Arial"/>
          <w:b/>
        </w:rPr>
        <w:t>s</w:t>
      </w:r>
      <w:r w:rsidR="005B5EED" w:rsidRPr="005B5EED">
        <w:rPr>
          <w:rFonts w:ascii="Lato" w:hAnsi="Lato" w:cs="Arial"/>
          <w:b/>
        </w:rPr>
        <w:t xml:space="preserve"> 01102719</w:t>
      </w:r>
      <w:r w:rsidR="00AE5DB0">
        <w:rPr>
          <w:rFonts w:ascii="Lato" w:hAnsi="Lato" w:cs="Arial"/>
          <w:b/>
        </w:rPr>
        <w:t xml:space="preserve"> y 01102819</w:t>
      </w:r>
      <w:r w:rsidR="005B5EED" w:rsidRPr="005B5EED">
        <w:rPr>
          <w:rFonts w:ascii="Lato" w:hAnsi="Lato" w:cs="Arial"/>
          <w:b/>
        </w:rPr>
        <w:t>:</w:t>
      </w:r>
      <w:r w:rsidR="005B5EED">
        <w:rPr>
          <w:rFonts w:ascii="Lato" w:hAnsi="Lato" w:cs="Arial"/>
        </w:rPr>
        <w:t xml:space="preserve"> </w:t>
      </w:r>
      <w:r w:rsidR="00AE5DB0">
        <w:rPr>
          <w:rFonts w:ascii="Lato" w:hAnsi="Lato" w:cs="Arial"/>
        </w:rPr>
        <w:t>se re</w:t>
      </w:r>
      <w:r w:rsidR="005B5EED">
        <w:rPr>
          <w:rFonts w:ascii="Lato" w:hAnsi="Lato" w:cs="Arial"/>
        </w:rPr>
        <w:t>quier</w:t>
      </w:r>
      <w:r w:rsidR="00AE5DB0">
        <w:rPr>
          <w:rFonts w:ascii="Lato" w:hAnsi="Lato" w:cs="Arial"/>
        </w:rPr>
        <w:t>en</w:t>
      </w:r>
      <w:r w:rsidR="005B5EED">
        <w:rPr>
          <w:rFonts w:ascii="Lato" w:hAnsi="Lato" w:cs="Arial"/>
        </w:rPr>
        <w:t xml:space="preserve"> los </w:t>
      </w:r>
      <w:r w:rsidR="005B5EED" w:rsidRPr="00AE5DB0">
        <w:rPr>
          <w:rFonts w:ascii="Lato" w:hAnsi="Lato" w:cs="Arial"/>
          <w:b/>
        </w:rPr>
        <w:t>nombres de las tres primeras juzgadora</w:t>
      </w:r>
      <w:r w:rsidR="00AE5DB0" w:rsidRPr="00AE5DB0">
        <w:rPr>
          <w:rFonts w:ascii="Lato" w:hAnsi="Lato" w:cs="Arial"/>
          <w:b/>
        </w:rPr>
        <w:t>s</w:t>
      </w:r>
      <w:r w:rsidR="00AE5DB0">
        <w:rPr>
          <w:rFonts w:ascii="Lato" w:hAnsi="Lato" w:cs="Arial"/>
        </w:rPr>
        <w:t xml:space="preserve"> del Estado de Baja California y e</w:t>
      </w:r>
      <w:r w:rsidR="005B5EED">
        <w:rPr>
          <w:rFonts w:ascii="Lato" w:hAnsi="Lato" w:cs="Arial"/>
        </w:rPr>
        <w:t xml:space="preserve">n caso de que aún sigan activas dentro del Tribunal Superior de Justicia, su número de contacto oficial. </w:t>
      </w:r>
      <w:r w:rsidR="00AE5DB0">
        <w:rPr>
          <w:rFonts w:ascii="Lato" w:hAnsi="Lato" w:cs="Arial"/>
        </w:rPr>
        <w:t xml:space="preserve">También desea saber </w:t>
      </w:r>
      <w:r w:rsidR="00AE5DB0" w:rsidRPr="00AE5DB0">
        <w:rPr>
          <w:rFonts w:ascii="Lato" w:hAnsi="Lato" w:cs="Arial"/>
          <w:b/>
        </w:rPr>
        <w:t>si dentro del t</w:t>
      </w:r>
      <w:r w:rsidR="005B5EED" w:rsidRPr="00AE5DB0">
        <w:rPr>
          <w:rFonts w:ascii="Lato" w:hAnsi="Lato" w:cs="Arial"/>
          <w:b/>
        </w:rPr>
        <w:t>ribunal se cuenta con un área de género</w:t>
      </w:r>
      <w:r w:rsidR="00AE5DB0" w:rsidRPr="00AE5DB0">
        <w:rPr>
          <w:rFonts w:ascii="Lato" w:hAnsi="Lato" w:cs="Arial"/>
          <w:b/>
        </w:rPr>
        <w:t xml:space="preserve"> y el n</w:t>
      </w:r>
      <w:r w:rsidR="005B5EED" w:rsidRPr="00AE5DB0">
        <w:rPr>
          <w:rFonts w:ascii="Lato" w:hAnsi="Lato" w:cs="Arial"/>
          <w:b/>
        </w:rPr>
        <w:t>úmero y nombre de las juezas activas</w:t>
      </w:r>
      <w:r w:rsidR="005B5EED">
        <w:rPr>
          <w:rFonts w:ascii="Lato" w:hAnsi="Lato" w:cs="Arial"/>
        </w:rPr>
        <w:t xml:space="preserve"> dentro del </w:t>
      </w:r>
      <w:r w:rsidR="00AE5DB0">
        <w:rPr>
          <w:rFonts w:ascii="Lato" w:hAnsi="Lato" w:cs="Arial"/>
        </w:rPr>
        <w:t>t</w:t>
      </w:r>
      <w:r w:rsidR="005B5EED">
        <w:rPr>
          <w:rFonts w:ascii="Lato" w:hAnsi="Lato" w:cs="Arial"/>
        </w:rPr>
        <w:t>ribunal.</w:t>
      </w:r>
      <w:r w:rsidR="000543CA" w:rsidRPr="000543CA">
        <w:rPr>
          <w:rFonts w:ascii="Lato" w:hAnsi="Lato" w:cs="Arial"/>
          <w:b/>
        </w:rPr>
        <w:t xml:space="preserve"> </w:t>
      </w:r>
      <w:r w:rsidR="00865FA7" w:rsidRPr="00865FA7">
        <w:rPr>
          <w:rFonts w:ascii="Lato" w:hAnsi="Lato" w:cs="Arial"/>
          <w:b/>
        </w:rPr>
        <w:t>Folio</w:t>
      </w:r>
      <w:r w:rsidR="00865FA7">
        <w:rPr>
          <w:rFonts w:ascii="Lato" w:hAnsi="Lato" w:cs="Arial"/>
        </w:rPr>
        <w:t xml:space="preserve"> </w:t>
      </w:r>
      <w:r w:rsidR="00865FA7" w:rsidRPr="00865FA7">
        <w:rPr>
          <w:rFonts w:ascii="Lato" w:hAnsi="Lato" w:cs="Arial"/>
          <w:b/>
        </w:rPr>
        <w:t>01088719:</w:t>
      </w:r>
      <w:r w:rsidR="00865FA7">
        <w:rPr>
          <w:rFonts w:ascii="Lato" w:hAnsi="Lato" w:cs="Arial"/>
        </w:rPr>
        <w:t xml:space="preserve"> </w:t>
      </w:r>
      <w:r w:rsidR="00AE5DB0">
        <w:rPr>
          <w:rFonts w:ascii="Lato" w:hAnsi="Lato" w:cs="Arial"/>
        </w:rPr>
        <w:t>se s</w:t>
      </w:r>
      <w:r w:rsidR="00865FA7">
        <w:rPr>
          <w:rFonts w:ascii="Lato" w:hAnsi="Lato" w:cs="Arial"/>
        </w:rPr>
        <w:t>olicit</w:t>
      </w:r>
      <w:r w:rsidR="00AE5DB0">
        <w:rPr>
          <w:rFonts w:ascii="Lato" w:hAnsi="Lato" w:cs="Arial"/>
        </w:rPr>
        <w:t>a</w:t>
      </w:r>
      <w:r w:rsidR="00865FA7">
        <w:rPr>
          <w:rFonts w:ascii="Lato" w:hAnsi="Lato" w:cs="Arial"/>
        </w:rPr>
        <w:t xml:space="preserve"> el total de sentencias que apliquen control de convencionalidad durante el período de 2011-2018</w:t>
      </w:r>
      <w:r w:rsidR="00AE5DB0">
        <w:rPr>
          <w:rFonts w:ascii="Lato" w:hAnsi="Lato" w:cs="Arial"/>
        </w:rPr>
        <w:t>,</w:t>
      </w:r>
      <w:r w:rsidR="00865FA7">
        <w:rPr>
          <w:rFonts w:ascii="Lato" w:hAnsi="Lato" w:cs="Arial"/>
        </w:rPr>
        <w:t xml:space="preserve"> divididos por primera y segunda instancia (</w:t>
      </w:r>
      <w:r w:rsidR="00AE5DB0">
        <w:rPr>
          <w:rFonts w:ascii="Lato" w:hAnsi="Lato" w:cs="Arial"/>
        </w:rPr>
        <w:t>j</w:t>
      </w:r>
      <w:r w:rsidR="00865FA7">
        <w:rPr>
          <w:rFonts w:ascii="Lato" w:hAnsi="Lato" w:cs="Arial"/>
        </w:rPr>
        <w:t xml:space="preserve">uzgados y </w:t>
      </w:r>
      <w:r w:rsidR="00AE5DB0">
        <w:rPr>
          <w:rFonts w:ascii="Lato" w:hAnsi="Lato" w:cs="Arial"/>
        </w:rPr>
        <w:t>s</w:t>
      </w:r>
      <w:r w:rsidR="00865FA7">
        <w:rPr>
          <w:rFonts w:ascii="Lato" w:hAnsi="Lato" w:cs="Arial"/>
        </w:rPr>
        <w:t>alas)</w:t>
      </w:r>
      <w:r w:rsidR="00AE5DB0">
        <w:rPr>
          <w:rFonts w:ascii="Lato" w:hAnsi="Lato" w:cs="Arial"/>
        </w:rPr>
        <w:t>,</w:t>
      </w:r>
      <w:r w:rsidR="00865FA7">
        <w:rPr>
          <w:rFonts w:ascii="Lato" w:hAnsi="Lato" w:cs="Arial"/>
        </w:rPr>
        <w:t xml:space="preserve"> por materia.</w:t>
      </w:r>
    </w:p>
    <w:p w:rsidR="00426135" w:rsidRPr="00AB4797" w:rsidRDefault="00426135" w:rsidP="00F06BCF">
      <w:pPr>
        <w:spacing w:line="360" w:lineRule="auto"/>
        <w:jc w:val="both"/>
        <w:rPr>
          <w:rFonts w:ascii="Lato" w:hAnsi="Lato" w:cs="Arial"/>
        </w:rPr>
      </w:pPr>
    </w:p>
    <w:p w:rsidR="002E3372" w:rsidRDefault="008E6DF9" w:rsidP="00F06BCF">
      <w:pPr>
        <w:spacing w:line="360" w:lineRule="auto"/>
        <w:jc w:val="both"/>
        <w:rPr>
          <w:rFonts w:ascii="Lato" w:hAnsi="Lato" w:cs="Arial"/>
        </w:rPr>
      </w:pPr>
      <w:r>
        <w:rPr>
          <w:rFonts w:ascii="Lato" w:hAnsi="Lato" w:cs="Arial"/>
          <w:i/>
        </w:rPr>
        <w:t xml:space="preserve"> </w:t>
      </w:r>
      <w:r w:rsidR="00DF76A5" w:rsidRPr="007A2FA2">
        <w:rPr>
          <w:rFonts w:ascii="Lato" w:hAnsi="Lato" w:cs="Arial"/>
        </w:rPr>
        <w:t xml:space="preserve">2) </w:t>
      </w:r>
      <w:r w:rsidR="00E27662">
        <w:rPr>
          <w:rFonts w:ascii="Lato" w:hAnsi="Lato" w:cs="Arial"/>
        </w:rPr>
        <w:t>L</w:t>
      </w:r>
      <w:r w:rsidR="00DF76A5"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6C0D83">
        <w:rPr>
          <w:rFonts w:ascii="Lato" w:hAnsi="Lato" w:cs="Arial"/>
        </w:rPr>
        <w:t xml:space="preserve"> </w:t>
      </w:r>
      <w:r w:rsidR="00040AC3">
        <w:rPr>
          <w:rFonts w:ascii="Lato" w:hAnsi="Lato" w:cs="Arial"/>
        </w:rPr>
        <w:t>l</w:t>
      </w:r>
      <w:r w:rsidR="00BF5868">
        <w:rPr>
          <w:rFonts w:ascii="Lato" w:hAnsi="Lato" w:cs="Arial"/>
        </w:rPr>
        <w:t>a</w:t>
      </w:r>
      <w:r w:rsidR="006C0D83">
        <w:rPr>
          <w:rFonts w:ascii="Lato" w:hAnsi="Lato" w:cs="Arial"/>
        </w:rPr>
        <w:t xml:space="preserve">s </w:t>
      </w:r>
      <w:r w:rsidR="00B247B6">
        <w:rPr>
          <w:rFonts w:ascii="Lato" w:hAnsi="Lato" w:cs="Arial"/>
        </w:rPr>
        <w:t>a</w:t>
      </w:r>
      <w:r w:rsidR="00BF5868">
        <w:rPr>
          <w:rFonts w:ascii="Lato" w:hAnsi="Lato" w:cs="Arial"/>
        </w:rPr>
        <w:t>utoridades</w:t>
      </w:r>
      <w:r w:rsidR="00B416E5">
        <w:rPr>
          <w:rFonts w:ascii="Lato" w:hAnsi="Lato" w:cs="Arial"/>
        </w:rPr>
        <w:t xml:space="preserve"> </w:t>
      </w:r>
      <w:r w:rsidR="00B247B6">
        <w:rPr>
          <w:rFonts w:ascii="Lato" w:hAnsi="Lato" w:cs="Arial"/>
        </w:rPr>
        <w:t>j</w:t>
      </w:r>
      <w:r w:rsidR="00B416E5">
        <w:rPr>
          <w:rFonts w:ascii="Lato" w:hAnsi="Lato" w:cs="Arial"/>
        </w:rPr>
        <w:t>u</w:t>
      </w:r>
      <w:r w:rsidR="00BF5868">
        <w:rPr>
          <w:rFonts w:ascii="Lato" w:hAnsi="Lato" w:cs="Arial"/>
        </w:rPr>
        <w:t>risdiccionales competentes</w:t>
      </w:r>
      <w:r w:rsidR="002E3372">
        <w:rPr>
          <w:rFonts w:ascii="Lato" w:hAnsi="Lato" w:cs="Arial"/>
        </w:rPr>
        <w:t>,</w:t>
      </w:r>
      <w:r w:rsidR="002E3372" w:rsidRPr="002E3372">
        <w:rPr>
          <w:rFonts w:ascii="Lato" w:hAnsi="Lato" w:cs="Arial"/>
        </w:rPr>
        <w:t xml:space="preserve"> </w:t>
      </w:r>
      <w:r w:rsidR="002E3372">
        <w:rPr>
          <w:rFonts w:ascii="Lato" w:hAnsi="Lato" w:cs="Arial"/>
        </w:rPr>
        <w:t>mediante</w:t>
      </w:r>
      <w:r w:rsidR="002E3372" w:rsidRPr="007A2FA2">
        <w:rPr>
          <w:rFonts w:ascii="Lato" w:hAnsi="Lato" w:cs="Arial"/>
        </w:rPr>
        <w:t xml:space="preserve"> </w:t>
      </w:r>
      <w:r w:rsidR="00B416E5">
        <w:rPr>
          <w:rFonts w:ascii="Lato" w:hAnsi="Lato" w:cs="Arial"/>
        </w:rPr>
        <w:t>oficio</w:t>
      </w:r>
      <w:r w:rsidR="00BF5868">
        <w:rPr>
          <w:rFonts w:ascii="Lato" w:hAnsi="Lato" w:cs="Arial"/>
        </w:rPr>
        <w:t>s</w:t>
      </w:r>
      <w:r w:rsidR="002E3372">
        <w:rPr>
          <w:rFonts w:ascii="Lato" w:hAnsi="Lato" w:cs="Arial"/>
        </w:rPr>
        <w:t xml:space="preserve"> </w:t>
      </w:r>
      <w:r w:rsidR="002E3372" w:rsidRPr="00AF4428">
        <w:rPr>
          <w:rFonts w:ascii="Lato" w:hAnsi="Lato" w:cs="Arial"/>
        </w:rPr>
        <w:t>girado</w:t>
      </w:r>
      <w:r w:rsidR="00BF5868">
        <w:rPr>
          <w:rFonts w:ascii="Lato" w:hAnsi="Lato" w:cs="Arial"/>
        </w:rPr>
        <w:t>s</w:t>
      </w:r>
      <w:r w:rsidR="002E3372" w:rsidRPr="00AF4428">
        <w:rPr>
          <w:rFonts w:ascii="Lato" w:hAnsi="Lato" w:cs="Arial"/>
        </w:rPr>
        <w:t xml:space="preserve"> el </w:t>
      </w:r>
      <w:r w:rsidR="00146C49">
        <w:rPr>
          <w:rFonts w:ascii="Lato" w:hAnsi="Lato" w:cs="Arial"/>
        </w:rPr>
        <w:t xml:space="preserve">diecisiete, </w:t>
      </w:r>
      <w:r w:rsidR="00BF5868">
        <w:rPr>
          <w:rFonts w:ascii="Lato" w:hAnsi="Lato" w:cs="Arial"/>
        </w:rPr>
        <w:t>veintidós</w:t>
      </w:r>
      <w:r w:rsidR="00AE5DB0">
        <w:rPr>
          <w:rFonts w:ascii="Lato" w:hAnsi="Lato" w:cs="Arial"/>
        </w:rPr>
        <w:t>,</w:t>
      </w:r>
      <w:r w:rsidR="00146C49">
        <w:rPr>
          <w:rFonts w:ascii="Lato" w:hAnsi="Lato" w:cs="Arial"/>
        </w:rPr>
        <w:t xml:space="preserve"> veintiocho</w:t>
      </w:r>
      <w:r w:rsidR="006C0D83">
        <w:rPr>
          <w:rFonts w:ascii="Lato" w:hAnsi="Lato" w:cs="Arial"/>
        </w:rPr>
        <w:t xml:space="preserve"> </w:t>
      </w:r>
      <w:r w:rsidR="00AE5DB0">
        <w:rPr>
          <w:rFonts w:ascii="Lato" w:hAnsi="Lato" w:cs="Arial"/>
        </w:rPr>
        <w:t xml:space="preserve">y </w:t>
      </w:r>
      <w:r w:rsidR="00835CCD">
        <w:rPr>
          <w:rFonts w:ascii="Lato" w:hAnsi="Lato" w:cs="Arial"/>
        </w:rPr>
        <w:t xml:space="preserve">31 </w:t>
      </w:r>
      <w:r w:rsidR="002E3372" w:rsidRPr="00AF4428">
        <w:rPr>
          <w:rFonts w:ascii="Lato" w:hAnsi="Lato" w:cs="Arial"/>
        </w:rPr>
        <w:t xml:space="preserve">de </w:t>
      </w:r>
      <w:r w:rsidR="00DA5C67">
        <w:rPr>
          <w:rFonts w:ascii="Lato" w:hAnsi="Lato" w:cs="Arial"/>
        </w:rPr>
        <w:t>o</w:t>
      </w:r>
      <w:r w:rsidR="006C0D83">
        <w:rPr>
          <w:rFonts w:ascii="Lato" w:hAnsi="Lato" w:cs="Arial"/>
        </w:rPr>
        <w:t>ctubre</w:t>
      </w:r>
      <w:r w:rsidR="002E3372" w:rsidRPr="00AF4428">
        <w:rPr>
          <w:rFonts w:ascii="Lato" w:hAnsi="Lato" w:cs="Arial"/>
        </w:rPr>
        <w:t xml:space="preserve"> del año que transcurre.</w:t>
      </w:r>
      <w:r w:rsidR="002E3372">
        <w:rPr>
          <w:rFonts w:ascii="Lato" w:hAnsi="Lato" w:cs="Arial"/>
        </w:rPr>
        <w:t xml:space="preserve"> </w:t>
      </w:r>
    </w:p>
    <w:p w:rsidR="006745A9" w:rsidRPr="00835CCD" w:rsidRDefault="00DF76A5" w:rsidP="00F06BCF">
      <w:pPr>
        <w:spacing w:line="360" w:lineRule="auto"/>
        <w:jc w:val="both"/>
        <w:rPr>
          <w:rFonts w:ascii="Lato" w:hAnsi="Lato" w:cs="Arial"/>
          <w:i/>
        </w:rPr>
      </w:pPr>
      <w:r w:rsidRPr="007A2FA2">
        <w:rPr>
          <w:rFonts w:ascii="Lato" w:hAnsi="Lato" w:cs="Arial"/>
        </w:rPr>
        <w:lastRenderedPageBreak/>
        <w:t>3)</w:t>
      </w:r>
      <w:r w:rsidR="002E5B4B">
        <w:rPr>
          <w:rFonts w:ascii="Lato" w:hAnsi="Lato" w:cs="Arial"/>
        </w:rPr>
        <w:t xml:space="preserve"> Ante el requerimiento hecho</w:t>
      </w:r>
      <w:r w:rsidR="005A403E">
        <w:rPr>
          <w:rFonts w:ascii="Lato" w:hAnsi="Lato" w:cs="Arial"/>
        </w:rPr>
        <w:t xml:space="preserve">, </w:t>
      </w:r>
      <w:r w:rsidR="0015302D">
        <w:rPr>
          <w:rFonts w:ascii="Lato" w:hAnsi="Lato" w:cs="Arial"/>
        </w:rPr>
        <w:t>l</w:t>
      </w:r>
      <w:r w:rsidR="00C52B69">
        <w:rPr>
          <w:rFonts w:ascii="Lato" w:hAnsi="Lato" w:cs="Arial"/>
        </w:rPr>
        <w:t>os</w:t>
      </w:r>
      <w:r w:rsidR="004B47A1">
        <w:rPr>
          <w:rFonts w:ascii="Lato" w:hAnsi="Lato" w:cs="Arial"/>
        </w:rPr>
        <w:t xml:space="preserve"> </w:t>
      </w:r>
      <w:r w:rsidR="00C52B69">
        <w:rPr>
          <w:rFonts w:ascii="Lato" w:hAnsi="Lato" w:cs="Arial"/>
        </w:rPr>
        <w:t>Titulares de los</w:t>
      </w:r>
      <w:r w:rsidR="00426135">
        <w:rPr>
          <w:rFonts w:ascii="Lato" w:hAnsi="Lato" w:cs="Arial"/>
        </w:rPr>
        <w:t xml:space="preserve"> Ju</w:t>
      </w:r>
      <w:r w:rsidR="00C52B69">
        <w:rPr>
          <w:rFonts w:ascii="Lato" w:hAnsi="Lato" w:cs="Arial"/>
        </w:rPr>
        <w:t>zgados</w:t>
      </w:r>
      <w:r w:rsidR="00603B39">
        <w:rPr>
          <w:rFonts w:ascii="Lato" w:hAnsi="Lato" w:cs="Arial"/>
        </w:rPr>
        <w:t xml:space="preserve"> Mixto de Primera Instancia de </w:t>
      </w:r>
      <w:r w:rsidR="00DE53EF">
        <w:rPr>
          <w:rFonts w:ascii="Lato" w:hAnsi="Lato" w:cs="Arial"/>
        </w:rPr>
        <w:t>S</w:t>
      </w:r>
      <w:r w:rsidR="00603B39">
        <w:rPr>
          <w:rFonts w:ascii="Lato" w:hAnsi="Lato" w:cs="Arial"/>
        </w:rPr>
        <w:t>an Felipe, Décimo</w:t>
      </w:r>
      <w:r w:rsidR="00AE5DB0">
        <w:rPr>
          <w:rFonts w:ascii="Lato" w:hAnsi="Lato" w:cs="Arial"/>
        </w:rPr>
        <w:t xml:space="preserve"> y </w:t>
      </w:r>
      <w:r w:rsidR="00603B39">
        <w:rPr>
          <w:rFonts w:ascii="Lato" w:hAnsi="Lato" w:cs="Arial"/>
        </w:rPr>
        <w:t>Décimo Primero Civil Especializado</w:t>
      </w:r>
      <w:r w:rsidR="00A2144B">
        <w:rPr>
          <w:rFonts w:ascii="Lato" w:hAnsi="Lato" w:cs="Arial"/>
        </w:rPr>
        <w:t>s</w:t>
      </w:r>
      <w:r w:rsidR="00603B39">
        <w:rPr>
          <w:rFonts w:ascii="Lato" w:hAnsi="Lato" w:cs="Arial"/>
        </w:rPr>
        <w:t xml:space="preserve"> en Materia Mercantil</w:t>
      </w:r>
      <w:r w:rsidR="005E726B">
        <w:rPr>
          <w:rFonts w:ascii="Lato" w:hAnsi="Lato" w:cs="Arial"/>
        </w:rPr>
        <w:t xml:space="preserve"> del Partido Ju</w:t>
      </w:r>
      <w:r w:rsidR="00426135">
        <w:rPr>
          <w:rFonts w:ascii="Lato" w:hAnsi="Lato" w:cs="Arial"/>
        </w:rPr>
        <w:t>dicial</w:t>
      </w:r>
      <w:r w:rsidR="00B416E5">
        <w:rPr>
          <w:rFonts w:ascii="Lato" w:hAnsi="Lato" w:cs="Arial"/>
        </w:rPr>
        <w:t xml:space="preserve"> de</w:t>
      </w:r>
      <w:r w:rsidR="005E726B">
        <w:rPr>
          <w:rFonts w:ascii="Lato" w:hAnsi="Lato" w:cs="Arial"/>
        </w:rPr>
        <w:t xml:space="preserve"> Tijuana</w:t>
      </w:r>
      <w:r w:rsidR="00835CCD">
        <w:rPr>
          <w:rFonts w:ascii="Lato" w:hAnsi="Lato" w:cs="Arial"/>
        </w:rPr>
        <w:t xml:space="preserve"> y</w:t>
      </w:r>
      <w:r w:rsidR="005E726B">
        <w:rPr>
          <w:rFonts w:ascii="Lato" w:hAnsi="Lato" w:cs="Arial"/>
        </w:rPr>
        <w:t xml:space="preserve"> </w:t>
      </w:r>
      <w:r w:rsidR="00A2144B">
        <w:rPr>
          <w:rFonts w:ascii="Lato" w:hAnsi="Lato" w:cs="Arial"/>
        </w:rPr>
        <w:t xml:space="preserve">la </w:t>
      </w:r>
      <w:r w:rsidR="001A38A0">
        <w:rPr>
          <w:rFonts w:ascii="Lato" w:hAnsi="Lato" w:cs="Arial"/>
        </w:rPr>
        <w:t>Presidenta de la Comisión de Carrera Judicial del Consejo de la Judicatura</w:t>
      </w:r>
      <w:r w:rsidR="005E726B">
        <w:rPr>
          <w:rFonts w:ascii="Lato" w:hAnsi="Lato" w:cs="Arial"/>
        </w:rPr>
        <w:t xml:space="preserve">, </w:t>
      </w:r>
      <w:r w:rsidR="00EA5F4E">
        <w:rPr>
          <w:rFonts w:ascii="Lato" w:hAnsi="Lato" w:cs="Arial"/>
        </w:rPr>
        <w:t>p</w:t>
      </w:r>
      <w:r w:rsidRPr="007A2FA2">
        <w:rPr>
          <w:rFonts w:ascii="Lato" w:hAnsi="Lato" w:cs="Arial"/>
        </w:rPr>
        <w:t>or oficio</w:t>
      </w:r>
      <w:r w:rsidR="0064322C">
        <w:rPr>
          <w:rFonts w:ascii="Lato" w:hAnsi="Lato" w:cs="Arial"/>
        </w:rPr>
        <w:t>s</w:t>
      </w:r>
      <w:r w:rsidR="0015302D">
        <w:rPr>
          <w:rFonts w:ascii="Lato" w:hAnsi="Lato" w:cs="Arial"/>
        </w:rPr>
        <w:t xml:space="preserve"> número</w:t>
      </w:r>
      <w:r w:rsidR="0064322C">
        <w:rPr>
          <w:rFonts w:ascii="Lato" w:hAnsi="Lato" w:cs="Arial"/>
        </w:rPr>
        <w:t>s</w:t>
      </w:r>
      <w:r w:rsidR="005E726B">
        <w:rPr>
          <w:rFonts w:ascii="Lato" w:hAnsi="Lato" w:cs="Arial"/>
        </w:rPr>
        <w:t xml:space="preserve"> </w:t>
      </w:r>
      <w:r w:rsidR="001A38A0">
        <w:rPr>
          <w:rFonts w:ascii="Lato" w:hAnsi="Lato" w:cs="Arial"/>
        </w:rPr>
        <w:t>497/2019</w:t>
      </w:r>
      <w:r w:rsidR="0064322C">
        <w:rPr>
          <w:rFonts w:ascii="Lato" w:hAnsi="Lato" w:cs="Arial"/>
        </w:rPr>
        <w:t>,</w:t>
      </w:r>
      <w:r w:rsidR="00664C85">
        <w:rPr>
          <w:rFonts w:ascii="Lato" w:hAnsi="Lato" w:cs="Arial"/>
        </w:rPr>
        <w:t xml:space="preserve"> </w:t>
      </w:r>
      <w:r w:rsidR="00A2144B">
        <w:rPr>
          <w:rFonts w:ascii="Lato" w:hAnsi="Lato" w:cs="Arial"/>
        </w:rPr>
        <w:t>4190</w:t>
      </w:r>
      <w:r w:rsidR="001A38A0">
        <w:rPr>
          <w:rFonts w:ascii="Lato" w:hAnsi="Lato" w:cs="Arial"/>
        </w:rPr>
        <w:t>/2019</w:t>
      </w:r>
      <w:r w:rsidR="00664C85">
        <w:rPr>
          <w:rFonts w:ascii="Lato" w:hAnsi="Lato" w:cs="Arial"/>
        </w:rPr>
        <w:t>,</w:t>
      </w:r>
      <w:r w:rsidR="001A38A0">
        <w:rPr>
          <w:rFonts w:ascii="Lato" w:hAnsi="Lato" w:cs="Arial"/>
        </w:rPr>
        <w:t xml:space="preserve"> 99/19</w:t>
      </w:r>
      <w:r w:rsidR="00A2144B">
        <w:rPr>
          <w:rFonts w:ascii="Lato" w:hAnsi="Lato" w:cs="Arial"/>
        </w:rPr>
        <w:t xml:space="preserve"> y </w:t>
      </w:r>
      <w:proofErr w:type="spellStart"/>
      <w:r w:rsidR="001A38A0">
        <w:rPr>
          <w:rFonts w:ascii="Lato" w:hAnsi="Lato" w:cs="Arial"/>
        </w:rPr>
        <w:t>CCJ</w:t>
      </w:r>
      <w:proofErr w:type="spellEnd"/>
      <w:r w:rsidR="001A38A0">
        <w:rPr>
          <w:rFonts w:ascii="Lato" w:hAnsi="Lato" w:cs="Arial"/>
        </w:rPr>
        <w:t>/315/2019</w:t>
      </w:r>
      <w:r w:rsidR="00D1151B">
        <w:rPr>
          <w:rFonts w:ascii="Lato" w:hAnsi="Lato" w:cs="Arial"/>
        </w:rPr>
        <w:t xml:space="preserve">, </w:t>
      </w:r>
      <w:r w:rsidR="002E0116">
        <w:rPr>
          <w:rFonts w:ascii="Lato" w:hAnsi="Lato" w:cs="Arial"/>
        </w:rPr>
        <w:t>reci</w:t>
      </w:r>
      <w:r w:rsidR="000B1C77">
        <w:rPr>
          <w:rFonts w:ascii="Lato" w:hAnsi="Lato" w:cs="Arial"/>
        </w:rPr>
        <w:t>bido</w:t>
      </w:r>
      <w:r w:rsidR="0064322C">
        <w:rPr>
          <w:rFonts w:ascii="Lato" w:hAnsi="Lato" w:cs="Arial"/>
        </w:rPr>
        <w:t>s</w:t>
      </w:r>
      <w:r w:rsidR="00824E24">
        <w:rPr>
          <w:rFonts w:ascii="Lato" w:hAnsi="Lato" w:cs="Arial"/>
        </w:rPr>
        <w:t xml:space="preserve"> </w:t>
      </w:r>
      <w:r w:rsidR="00476D12">
        <w:rPr>
          <w:rFonts w:ascii="Lato" w:hAnsi="Lato" w:cs="Arial"/>
        </w:rPr>
        <w:t xml:space="preserve">los </w:t>
      </w:r>
      <w:r w:rsidR="00824E24">
        <w:rPr>
          <w:rFonts w:ascii="Lato" w:hAnsi="Lato" w:cs="Arial"/>
        </w:rPr>
        <w:t>día</w:t>
      </w:r>
      <w:r w:rsidR="00476D12">
        <w:rPr>
          <w:rFonts w:ascii="Lato" w:hAnsi="Lato" w:cs="Arial"/>
        </w:rPr>
        <w:t>s</w:t>
      </w:r>
      <w:r w:rsidR="00017EA5">
        <w:rPr>
          <w:rFonts w:ascii="Lato" w:hAnsi="Lato" w:cs="Arial"/>
        </w:rPr>
        <w:t xml:space="preserve"> </w:t>
      </w:r>
      <w:r w:rsidR="00466020">
        <w:rPr>
          <w:rFonts w:ascii="Lato" w:hAnsi="Lato" w:cs="Arial"/>
        </w:rPr>
        <w:t>30</w:t>
      </w:r>
      <w:r w:rsidR="0064322C">
        <w:rPr>
          <w:rFonts w:ascii="Lato" w:hAnsi="Lato" w:cs="Arial"/>
        </w:rPr>
        <w:t xml:space="preserve"> y </w:t>
      </w:r>
      <w:r w:rsidR="00466020">
        <w:rPr>
          <w:rFonts w:ascii="Lato" w:hAnsi="Lato" w:cs="Arial"/>
        </w:rPr>
        <w:t>31</w:t>
      </w:r>
      <w:r w:rsidR="00017EA5">
        <w:rPr>
          <w:rFonts w:ascii="Lato" w:hAnsi="Lato" w:cs="Arial"/>
        </w:rPr>
        <w:t xml:space="preserve"> </w:t>
      </w:r>
      <w:r w:rsidR="0015302D">
        <w:rPr>
          <w:rFonts w:ascii="Lato" w:hAnsi="Lato" w:cs="Arial"/>
        </w:rPr>
        <w:t xml:space="preserve">de </w:t>
      </w:r>
      <w:r w:rsidR="00EA5F4E">
        <w:rPr>
          <w:rFonts w:ascii="Lato" w:hAnsi="Lato" w:cs="Arial"/>
        </w:rPr>
        <w:t>o</w:t>
      </w:r>
      <w:r w:rsidR="008F6AB4">
        <w:rPr>
          <w:rFonts w:ascii="Lato" w:hAnsi="Lato" w:cs="Arial"/>
        </w:rPr>
        <w:t>ctubre</w:t>
      </w:r>
      <w:r w:rsidR="00B416E5">
        <w:rPr>
          <w:rFonts w:ascii="Lato" w:hAnsi="Lato" w:cs="Arial"/>
        </w:rPr>
        <w:t xml:space="preserve"> del presente año</w:t>
      </w:r>
      <w:r w:rsidR="00525FDC">
        <w:rPr>
          <w:rFonts w:ascii="Lato" w:hAnsi="Lato" w:cs="Arial"/>
        </w:rPr>
        <w:t xml:space="preserve">, </w:t>
      </w:r>
      <w:r w:rsidR="00B247B6">
        <w:rPr>
          <w:rFonts w:ascii="Lato" w:hAnsi="Lato" w:cs="Arial"/>
        </w:rPr>
        <w:t>solicitaron la ampliación del p</w:t>
      </w:r>
      <w:r w:rsidR="00476D12">
        <w:rPr>
          <w:rFonts w:ascii="Lato" w:hAnsi="Lato" w:cs="Arial"/>
        </w:rPr>
        <w:t>lazo para o</w:t>
      </w:r>
      <w:r w:rsidR="00B247B6">
        <w:rPr>
          <w:rFonts w:ascii="Lato" w:hAnsi="Lato" w:cs="Arial"/>
        </w:rPr>
        <w:t xml:space="preserve">torgar respuesta manifestando: </w:t>
      </w:r>
      <w:r w:rsidR="00835CCD">
        <w:rPr>
          <w:rFonts w:ascii="Lato" w:hAnsi="Lato" w:cs="Arial"/>
        </w:rPr>
        <w:t>e</w:t>
      </w:r>
      <w:r w:rsidR="00B247B6">
        <w:rPr>
          <w:rFonts w:ascii="Lato" w:hAnsi="Lato" w:cs="Arial"/>
        </w:rPr>
        <w:t>l</w:t>
      </w:r>
      <w:r w:rsidR="0064322C">
        <w:rPr>
          <w:rFonts w:ascii="Lato" w:hAnsi="Lato" w:cs="Arial"/>
        </w:rPr>
        <w:t xml:space="preserve"> </w:t>
      </w:r>
      <w:r w:rsidR="00476D12">
        <w:rPr>
          <w:rFonts w:ascii="Lato" w:hAnsi="Lato" w:cs="Arial"/>
        </w:rPr>
        <w:t xml:space="preserve">Titular del </w:t>
      </w:r>
      <w:r w:rsidR="00476D12" w:rsidRPr="00476D12">
        <w:rPr>
          <w:rFonts w:ascii="Lato" w:hAnsi="Lato" w:cs="Arial"/>
          <w:b/>
        </w:rPr>
        <w:t xml:space="preserve">Juzgado </w:t>
      </w:r>
      <w:r w:rsidR="00F34CF1">
        <w:rPr>
          <w:rFonts w:ascii="Lato" w:hAnsi="Lato" w:cs="Arial"/>
          <w:b/>
        </w:rPr>
        <w:t>Mixto de Primera Instancia de San Felipe</w:t>
      </w:r>
      <w:r w:rsidR="0064322C">
        <w:rPr>
          <w:rFonts w:ascii="Lato" w:hAnsi="Lato" w:cs="Arial"/>
        </w:rPr>
        <w:t xml:space="preserve">: </w:t>
      </w:r>
      <w:r w:rsidR="00B247B6">
        <w:rPr>
          <w:rFonts w:ascii="Lato" w:hAnsi="Lato" w:cs="Arial"/>
        </w:rPr>
        <w:t>“</w:t>
      </w:r>
      <w:r w:rsidR="00476D12" w:rsidRPr="00476D12">
        <w:rPr>
          <w:rFonts w:ascii="Lato" w:hAnsi="Lato" w:cs="Arial"/>
          <w:i/>
        </w:rPr>
        <w:t xml:space="preserve">(…) </w:t>
      </w:r>
      <w:r w:rsidR="009227CE">
        <w:rPr>
          <w:rFonts w:ascii="Lato" w:hAnsi="Lato" w:cs="Arial"/>
          <w:i/>
        </w:rPr>
        <w:t xml:space="preserve">Después de haber realizado una minuciosa búsqueda en </w:t>
      </w:r>
      <w:r w:rsidR="0075628A" w:rsidRPr="00476D12">
        <w:rPr>
          <w:rFonts w:ascii="Lato" w:hAnsi="Lato" w:cs="Arial"/>
          <w:i/>
        </w:rPr>
        <w:t>lo</w:t>
      </w:r>
      <w:r w:rsidR="009227CE">
        <w:rPr>
          <w:rFonts w:ascii="Lato" w:hAnsi="Lato" w:cs="Arial"/>
          <w:i/>
        </w:rPr>
        <w:t>s a</w:t>
      </w:r>
      <w:r w:rsidR="0075628A" w:rsidRPr="00476D12">
        <w:rPr>
          <w:rFonts w:ascii="Lato" w:hAnsi="Lato" w:cs="Arial"/>
          <w:i/>
        </w:rPr>
        <w:t>r</w:t>
      </w:r>
      <w:r w:rsidR="009227CE">
        <w:rPr>
          <w:rFonts w:ascii="Lato" w:hAnsi="Lato" w:cs="Arial"/>
          <w:i/>
        </w:rPr>
        <w:t>ch</w:t>
      </w:r>
      <w:r w:rsidR="0075628A" w:rsidRPr="00476D12">
        <w:rPr>
          <w:rFonts w:ascii="Lato" w:hAnsi="Lato" w:cs="Arial"/>
          <w:i/>
        </w:rPr>
        <w:t>i</w:t>
      </w:r>
      <w:r w:rsidR="009227CE">
        <w:rPr>
          <w:rFonts w:ascii="Lato" w:hAnsi="Lato" w:cs="Arial"/>
          <w:i/>
        </w:rPr>
        <w:t>v</w:t>
      </w:r>
      <w:r w:rsidR="0075628A" w:rsidRPr="00476D12">
        <w:rPr>
          <w:rFonts w:ascii="Lato" w:hAnsi="Lato" w:cs="Arial"/>
          <w:i/>
        </w:rPr>
        <w:t>o</w:t>
      </w:r>
      <w:r w:rsidR="009227CE">
        <w:rPr>
          <w:rFonts w:ascii="Lato" w:hAnsi="Lato" w:cs="Arial"/>
          <w:i/>
        </w:rPr>
        <w:t>s de este Juzgado, se observa que la mayoría de los expedientes de los cuales se obtendrá lo solicitado, se encuentran en el Archivo Judicial del Poder Judicial del Estado, motivo por el cual se pide ampliación del plazo de respuesta de DIEZ DÍAS, con fundamento</w:t>
      </w:r>
      <w:r w:rsidR="0075628A" w:rsidRPr="00476D12">
        <w:rPr>
          <w:rFonts w:ascii="Lato" w:hAnsi="Lato" w:cs="Arial"/>
          <w:i/>
        </w:rPr>
        <w:t xml:space="preserve"> en </w:t>
      </w:r>
      <w:r w:rsidR="009227CE">
        <w:rPr>
          <w:rFonts w:ascii="Lato" w:hAnsi="Lato" w:cs="Arial"/>
          <w:i/>
        </w:rPr>
        <w:t xml:space="preserve">el </w:t>
      </w:r>
      <w:r w:rsidR="0075628A" w:rsidRPr="00476D12">
        <w:rPr>
          <w:rFonts w:ascii="Lato" w:hAnsi="Lato" w:cs="Arial"/>
          <w:i/>
        </w:rPr>
        <w:t>a</w:t>
      </w:r>
      <w:r w:rsidR="009227CE">
        <w:rPr>
          <w:rFonts w:ascii="Lato" w:hAnsi="Lato" w:cs="Arial"/>
          <w:i/>
        </w:rPr>
        <w:t xml:space="preserve">rtículo 125 de </w:t>
      </w:r>
      <w:r w:rsidR="0075628A" w:rsidRPr="00476D12">
        <w:rPr>
          <w:rFonts w:ascii="Lato" w:hAnsi="Lato" w:cs="Arial"/>
          <w:i/>
        </w:rPr>
        <w:t xml:space="preserve"> la </w:t>
      </w:r>
      <w:r w:rsidR="009227CE">
        <w:rPr>
          <w:rFonts w:ascii="Lato" w:hAnsi="Lato" w:cs="Arial"/>
          <w:i/>
        </w:rPr>
        <w:t>Ley de Transparencia y Acceso a la Información Pública, lo anterior para estar en posibilidades de rendir la información solicitada</w:t>
      </w:r>
      <w:r w:rsidR="0075628A" w:rsidRPr="00476D12">
        <w:rPr>
          <w:rFonts w:ascii="Lato" w:hAnsi="Lato" w:cs="Arial"/>
          <w:i/>
        </w:rPr>
        <w:t xml:space="preserve"> </w:t>
      </w:r>
      <w:r w:rsidR="00476D12">
        <w:rPr>
          <w:rFonts w:ascii="Lato" w:hAnsi="Lato" w:cs="Arial"/>
          <w:i/>
        </w:rPr>
        <w:t>(…)”</w:t>
      </w:r>
      <w:r w:rsidR="0075628A">
        <w:rPr>
          <w:rFonts w:ascii="Lato" w:hAnsi="Lato" w:cs="Arial"/>
        </w:rPr>
        <w:t xml:space="preserve">; </w:t>
      </w:r>
      <w:r w:rsidR="00476D12">
        <w:rPr>
          <w:rFonts w:ascii="Lato" w:hAnsi="Lato" w:cs="Arial"/>
        </w:rPr>
        <w:t xml:space="preserve">la </w:t>
      </w:r>
      <w:r w:rsidR="009227CE">
        <w:rPr>
          <w:rFonts w:ascii="Lato" w:hAnsi="Lato" w:cs="Arial"/>
          <w:b/>
        </w:rPr>
        <w:t>Jueza Décimo Civil Especializ</w:t>
      </w:r>
      <w:r w:rsidR="007E07DE">
        <w:rPr>
          <w:rFonts w:ascii="Lato" w:hAnsi="Lato" w:cs="Arial"/>
          <w:b/>
        </w:rPr>
        <w:t>a</w:t>
      </w:r>
      <w:r w:rsidR="009227CE">
        <w:rPr>
          <w:rFonts w:ascii="Lato" w:hAnsi="Lato" w:cs="Arial"/>
          <w:b/>
        </w:rPr>
        <w:t>do en Mat</w:t>
      </w:r>
      <w:r w:rsidR="007E07DE">
        <w:rPr>
          <w:rFonts w:ascii="Lato" w:hAnsi="Lato" w:cs="Arial"/>
          <w:b/>
        </w:rPr>
        <w:t>e</w:t>
      </w:r>
      <w:r w:rsidR="009227CE">
        <w:rPr>
          <w:rFonts w:ascii="Lato" w:hAnsi="Lato" w:cs="Arial"/>
          <w:b/>
        </w:rPr>
        <w:t>ria Mercantil</w:t>
      </w:r>
      <w:r w:rsidR="00476D12" w:rsidRPr="00945B48">
        <w:rPr>
          <w:rFonts w:ascii="Lato" w:hAnsi="Lato" w:cs="Arial"/>
          <w:b/>
        </w:rPr>
        <w:t xml:space="preserve"> de Tijuana</w:t>
      </w:r>
      <w:r w:rsidR="00B247B6">
        <w:rPr>
          <w:rFonts w:ascii="Lato" w:hAnsi="Lato" w:cs="Arial"/>
          <w:b/>
        </w:rPr>
        <w:t>:</w:t>
      </w:r>
      <w:r w:rsidR="00476D12">
        <w:rPr>
          <w:rFonts w:ascii="Lato" w:hAnsi="Lato" w:cs="Arial"/>
          <w:b/>
        </w:rPr>
        <w:t xml:space="preserve"> </w:t>
      </w:r>
      <w:r w:rsidR="00476D12" w:rsidRPr="00476D12">
        <w:rPr>
          <w:rFonts w:ascii="Lato" w:hAnsi="Lato" w:cs="Arial"/>
          <w:b/>
          <w:i/>
        </w:rPr>
        <w:t>“</w:t>
      </w:r>
      <w:r w:rsidR="00476D12" w:rsidRPr="00476D12">
        <w:rPr>
          <w:rFonts w:ascii="Lato" w:hAnsi="Lato" w:cs="Arial"/>
          <w:i/>
        </w:rPr>
        <w:t xml:space="preserve">(…) </w:t>
      </w:r>
      <w:r w:rsidR="00A2144B">
        <w:rPr>
          <w:rFonts w:ascii="Lato" w:hAnsi="Lato" w:cs="Arial"/>
          <w:i/>
        </w:rPr>
        <w:t>que en consideración las cargas de trabajo de este Juzgado y a</w:t>
      </w:r>
      <w:r w:rsidR="00476D12" w:rsidRPr="00476D12">
        <w:rPr>
          <w:rFonts w:ascii="Lato" w:hAnsi="Lato" w:cs="Arial"/>
          <w:i/>
        </w:rPr>
        <w:t xml:space="preserve">l cúmulo de </w:t>
      </w:r>
      <w:r w:rsidR="008B4D40">
        <w:rPr>
          <w:rFonts w:ascii="Lato" w:hAnsi="Lato" w:cs="Arial"/>
          <w:i/>
        </w:rPr>
        <w:t>información que se solicita</w:t>
      </w:r>
      <w:r w:rsidR="006E4FBE">
        <w:rPr>
          <w:rFonts w:ascii="Lato" w:hAnsi="Lato" w:cs="Arial"/>
          <w:i/>
        </w:rPr>
        <w:t>, la cual deberá ser clasificada y procesada, toda vez que la misma se encuentra dispersa en diversos documentos</w:t>
      </w:r>
      <w:r w:rsidR="00A2144B">
        <w:rPr>
          <w:rFonts w:ascii="Lato" w:hAnsi="Lato" w:cs="Arial"/>
          <w:i/>
        </w:rPr>
        <w:t>,</w:t>
      </w:r>
      <w:r w:rsidR="006E4FBE">
        <w:rPr>
          <w:rFonts w:ascii="Lato" w:hAnsi="Lato" w:cs="Arial"/>
          <w:i/>
        </w:rPr>
        <w:t xml:space="preserve"> aunado a que las constancias sol</w:t>
      </w:r>
      <w:r w:rsidR="002C417B">
        <w:rPr>
          <w:rFonts w:ascii="Lato" w:hAnsi="Lato" w:cs="Arial"/>
          <w:i/>
        </w:rPr>
        <w:t>i</w:t>
      </w:r>
      <w:r w:rsidR="006E4FBE">
        <w:rPr>
          <w:rFonts w:ascii="Lato" w:hAnsi="Lato" w:cs="Arial"/>
          <w:i/>
        </w:rPr>
        <w:t>citadas</w:t>
      </w:r>
      <w:r w:rsidR="002C417B">
        <w:rPr>
          <w:rFonts w:ascii="Lato" w:hAnsi="Lato" w:cs="Arial"/>
          <w:i/>
        </w:rPr>
        <w:t xml:space="preserve"> tendrán que ser reproducidas para elaborar su versión pública y posteriormente ser digitalizadas; por lo que en primer lugar se deberá realizar el cálculo correspondiente, a fin de fijar el costo de reproducción que deberá pagar el solicitante, en atención a lo anterior este tribunal se encuentra humana y materialmente imposibilitado para rendir la información en el término otorgado; por lo que gírese atento oficio a la autoridad oficiante a fin de peticionar que el término de cinco días otorgado para remitir la respuesta, sea prorrogado por un plazo de diez días más, a efecto de emitir el pronunciamiento sobre la existencia de la información solicitada y calcular el costo de reproducción;</w:t>
      </w:r>
      <w:r w:rsidR="00B716D6">
        <w:rPr>
          <w:rFonts w:ascii="Lato" w:hAnsi="Lato" w:cs="Arial"/>
          <w:i/>
        </w:rPr>
        <w:t xml:space="preserve"> lo anterior de con</w:t>
      </w:r>
      <w:r w:rsidR="002C417B">
        <w:rPr>
          <w:rFonts w:ascii="Lato" w:hAnsi="Lato" w:cs="Arial"/>
          <w:i/>
        </w:rPr>
        <w:t>formidad con lo establecido en los artículos 44 y 132 de la Ley General de Transparencia y Acceso a la Información Pública, artículos 54 y 125 de la Ley de Acceso a la Información</w:t>
      </w:r>
      <w:r w:rsidR="00B716D6">
        <w:rPr>
          <w:rFonts w:ascii="Lato" w:hAnsi="Lato" w:cs="Arial"/>
          <w:i/>
        </w:rPr>
        <w:t xml:space="preserve"> Pública para el Estado , artículos 14 y 29 del Reglamento para la </w:t>
      </w:r>
      <w:r w:rsidR="00835CCD">
        <w:rPr>
          <w:rFonts w:ascii="Lato" w:hAnsi="Lato" w:cs="Arial"/>
          <w:i/>
        </w:rPr>
        <w:t xml:space="preserve">Transparencia y el </w:t>
      </w:r>
      <w:r w:rsidR="00B716D6">
        <w:rPr>
          <w:rFonts w:ascii="Lato" w:hAnsi="Lato" w:cs="Arial"/>
          <w:i/>
        </w:rPr>
        <w:t>Acceso a la Información Pública del Poder Judicial de Estado de Baja California</w:t>
      </w:r>
      <w:r w:rsidR="00476D12" w:rsidRPr="00476D12">
        <w:rPr>
          <w:rFonts w:ascii="Lato" w:hAnsi="Lato" w:cs="Arial"/>
          <w:i/>
        </w:rPr>
        <w:t xml:space="preserve"> </w:t>
      </w:r>
      <w:r w:rsidR="00B716D6">
        <w:rPr>
          <w:rFonts w:ascii="Lato" w:hAnsi="Lato" w:cs="Arial"/>
        </w:rPr>
        <w:t>(…)”; el</w:t>
      </w:r>
      <w:r w:rsidR="00476D12">
        <w:rPr>
          <w:rFonts w:ascii="Lato" w:hAnsi="Lato" w:cs="Arial"/>
        </w:rPr>
        <w:t xml:space="preserve"> Titular del </w:t>
      </w:r>
      <w:r w:rsidR="00476D12" w:rsidRPr="00476D12">
        <w:rPr>
          <w:rFonts w:ascii="Lato" w:hAnsi="Lato" w:cs="Arial"/>
          <w:b/>
        </w:rPr>
        <w:t xml:space="preserve">Juzgado </w:t>
      </w:r>
      <w:r w:rsidR="00B716D6">
        <w:rPr>
          <w:rFonts w:ascii="Lato" w:hAnsi="Lato" w:cs="Arial"/>
          <w:b/>
        </w:rPr>
        <w:t>Décimo Primero Civil Especializado en Materia Mercanti</w:t>
      </w:r>
      <w:r w:rsidR="00476D12" w:rsidRPr="00945B48">
        <w:rPr>
          <w:rFonts w:ascii="Lato" w:hAnsi="Lato" w:cs="Arial"/>
          <w:b/>
        </w:rPr>
        <w:t>l del Partido Judicial de Tijuana</w:t>
      </w:r>
      <w:r w:rsidR="00B247B6">
        <w:rPr>
          <w:rFonts w:ascii="Lato" w:hAnsi="Lato" w:cs="Arial"/>
          <w:b/>
        </w:rPr>
        <w:t>:</w:t>
      </w:r>
      <w:r w:rsidR="00476D12">
        <w:rPr>
          <w:rFonts w:ascii="Lato" w:hAnsi="Lato" w:cs="Arial"/>
        </w:rPr>
        <w:t xml:space="preserve"> </w:t>
      </w:r>
      <w:r w:rsidR="00476D12" w:rsidRPr="00476D12">
        <w:rPr>
          <w:rFonts w:ascii="Lato" w:hAnsi="Lato" w:cs="Arial"/>
          <w:i/>
        </w:rPr>
        <w:t xml:space="preserve">“(…) </w:t>
      </w:r>
      <w:r w:rsidR="00E56357">
        <w:rPr>
          <w:rFonts w:ascii="Lato" w:hAnsi="Lato" w:cs="Arial"/>
          <w:i/>
        </w:rPr>
        <w:t xml:space="preserve">Con el propósito de realizar una búsqueda exhaustiva y razonable de la información solicitada, así como vista la carga de trabajo propia en este tribunal, a efecto de </w:t>
      </w:r>
      <w:r w:rsidR="00E56357">
        <w:rPr>
          <w:rFonts w:ascii="Lato" w:hAnsi="Lato" w:cs="Arial"/>
          <w:i/>
        </w:rPr>
        <w:lastRenderedPageBreak/>
        <w:t>no descuidar la función de este Juzgado a mi honroso cargo, conforme al numeral 125 de la Ley de Transparencia y Acceso a la Información Pública para el Estado de Baja California, sol</w:t>
      </w:r>
      <w:r w:rsidR="00835CCD">
        <w:rPr>
          <w:rFonts w:ascii="Lato" w:hAnsi="Lato" w:cs="Arial"/>
          <w:i/>
        </w:rPr>
        <w:t>i</w:t>
      </w:r>
      <w:r w:rsidR="00E56357">
        <w:rPr>
          <w:rFonts w:ascii="Lato" w:hAnsi="Lato" w:cs="Arial"/>
          <w:i/>
        </w:rPr>
        <w:t>cito a Usted de la manera más atenta, se me conceda una prórroga de CINCO DÍAS más de los indicados en el oficio que se contesta, para remitir la información solicitada</w:t>
      </w:r>
      <w:r w:rsidR="00476D12">
        <w:rPr>
          <w:rFonts w:ascii="Lato" w:hAnsi="Lato" w:cs="Arial"/>
          <w:b/>
        </w:rPr>
        <w:t xml:space="preserve"> (…)”</w:t>
      </w:r>
      <w:r w:rsidR="003C7B5A">
        <w:rPr>
          <w:rFonts w:ascii="Lato" w:hAnsi="Lato" w:cs="Arial"/>
          <w:b/>
        </w:rPr>
        <w:t>;</w:t>
      </w:r>
      <w:r w:rsidR="00476D12" w:rsidRPr="008D3610">
        <w:rPr>
          <w:rFonts w:ascii="Lato" w:hAnsi="Lato" w:cs="Arial"/>
          <w:b/>
        </w:rPr>
        <w:t xml:space="preserve"> </w:t>
      </w:r>
      <w:r w:rsidR="00476D12">
        <w:rPr>
          <w:rFonts w:ascii="Lato" w:hAnsi="Lato" w:cs="Arial"/>
        </w:rPr>
        <w:t>l</w:t>
      </w:r>
      <w:r w:rsidR="00CF2820">
        <w:rPr>
          <w:rFonts w:ascii="Lato" w:hAnsi="Lato" w:cs="Arial"/>
        </w:rPr>
        <w:t>a</w:t>
      </w:r>
      <w:r w:rsidR="00476D12">
        <w:rPr>
          <w:rFonts w:ascii="Lato" w:hAnsi="Lato" w:cs="Arial"/>
        </w:rPr>
        <w:t xml:space="preserve"> </w:t>
      </w:r>
      <w:r w:rsidR="00CF2820">
        <w:rPr>
          <w:rFonts w:ascii="Lato" w:hAnsi="Lato" w:cs="Arial"/>
          <w:b/>
        </w:rPr>
        <w:t>Presidenta de la Comisión de Carrera Judicial</w:t>
      </w:r>
      <w:r w:rsidR="0075628A" w:rsidRPr="00006BE9">
        <w:rPr>
          <w:rFonts w:ascii="Lato" w:hAnsi="Lato" w:cs="Arial"/>
          <w:b/>
        </w:rPr>
        <w:t xml:space="preserve"> de</w:t>
      </w:r>
      <w:r w:rsidR="00CF2820">
        <w:rPr>
          <w:rFonts w:ascii="Lato" w:hAnsi="Lato" w:cs="Arial"/>
          <w:b/>
        </w:rPr>
        <w:t>l Consejo de la Judicatura del Estado de Baja California</w:t>
      </w:r>
      <w:r w:rsidR="00B247B6">
        <w:rPr>
          <w:rFonts w:ascii="Lato" w:hAnsi="Lato" w:cs="Arial"/>
          <w:b/>
        </w:rPr>
        <w:t>:</w:t>
      </w:r>
      <w:r w:rsidR="00F6384B">
        <w:rPr>
          <w:rFonts w:ascii="Lato" w:hAnsi="Lato" w:cs="Arial"/>
        </w:rPr>
        <w:t xml:space="preserve"> </w:t>
      </w:r>
      <w:r w:rsidR="003C7B5A" w:rsidRPr="003C7B5A">
        <w:rPr>
          <w:rFonts w:ascii="Lato" w:hAnsi="Lato" w:cs="Arial"/>
          <w:i/>
        </w:rPr>
        <w:t xml:space="preserve">“(…) </w:t>
      </w:r>
      <w:r w:rsidR="00835CCD">
        <w:rPr>
          <w:rFonts w:ascii="Lato" w:hAnsi="Lato" w:cs="Arial"/>
          <w:i/>
        </w:rPr>
        <w:t>pido de ser posible</w:t>
      </w:r>
      <w:r w:rsidR="00CF2820">
        <w:rPr>
          <w:rFonts w:ascii="Lato" w:hAnsi="Lato" w:cs="Arial"/>
          <w:i/>
        </w:rPr>
        <w:t xml:space="preserve"> la ampliación del plazo establecido para realizarlo, ya que se giraron oficios solicitando lo correspondiente, otorgando el tiempo para la contestación de los mismos, Lo anterior en base a los artículos 40 y 41 del Reglamento para la Transparencia y el Acceso a la Información Pública del Poder Judicial del Estado de Baja California. (…)”</w:t>
      </w:r>
      <w:r w:rsidR="001E585A">
        <w:rPr>
          <w:rFonts w:ascii="Lato" w:hAnsi="Lato" w:cs="Arial"/>
          <w:i/>
        </w:rPr>
        <w:t>;</w:t>
      </w:r>
      <w:r w:rsidR="00F6384B">
        <w:rPr>
          <w:rFonts w:ascii="Lato" w:hAnsi="Lato" w:cs="Arial"/>
          <w:i/>
        </w:rPr>
        <w:t xml:space="preserve"> </w:t>
      </w:r>
      <w:r w:rsidR="00BE3AAF">
        <w:rPr>
          <w:rFonts w:ascii="Lato" w:hAnsi="Lato" w:cs="Arial"/>
          <w:i/>
        </w:rPr>
        <w:t xml:space="preserve">Por su parte, </w:t>
      </w:r>
      <w:r w:rsidR="009F3D5D">
        <w:rPr>
          <w:rFonts w:ascii="Lato" w:hAnsi="Lato" w:cs="Arial"/>
          <w:b/>
        </w:rPr>
        <w:t xml:space="preserve">la </w:t>
      </w:r>
      <w:r w:rsidR="001A184B">
        <w:rPr>
          <w:rFonts w:ascii="Lato" w:hAnsi="Lato" w:cs="Arial"/>
          <w:b/>
        </w:rPr>
        <w:t xml:space="preserve">Titular de la </w:t>
      </w:r>
      <w:r w:rsidR="009F3D5D">
        <w:rPr>
          <w:rFonts w:ascii="Lato" w:hAnsi="Lato" w:cs="Arial"/>
          <w:b/>
        </w:rPr>
        <w:t>Unidad de Transparencia</w:t>
      </w:r>
      <w:r w:rsidR="00BE3AAF">
        <w:rPr>
          <w:rFonts w:ascii="Lato" w:hAnsi="Lato" w:cs="Arial"/>
          <w:b/>
        </w:rPr>
        <w:t>, presente en esta sesión manifestó que con relación al folio 01088719,</w:t>
      </w:r>
      <w:r w:rsidR="00BE3AAF" w:rsidRPr="00BE3AAF">
        <w:rPr>
          <w:rFonts w:ascii="Lato" w:hAnsi="Lato" w:cs="Arial"/>
        </w:rPr>
        <w:t xml:space="preserve"> existe la necesidad de ampliar la búsqueda de la información solicitada</w:t>
      </w:r>
      <w:r w:rsidR="00BE3AAF">
        <w:rPr>
          <w:rFonts w:ascii="Lato" w:hAnsi="Lato" w:cs="Arial"/>
        </w:rPr>
        <w:t xml:space="preserve">, considerando que la </w:t>
      </w:r>
      <w:r w:rsidR="00BE3AAF" w:rsidRPr="00BE3AAF">
        <w:rPr>
          <w:rFonts w:ascii="Lato" w:hAnsi="Lato" w:cs="Arial"/>
        </w:rPr>
        <w:t>in</w:t>
      </w:r>
      <w:r w:rsidR="00624B61" w:rsidRPr="00BE3AAF">
        <w:rPr>
          <w:rFonts w:ascii="Lato" w:hAnsi="Lato" w:cs="Arial"/>
        </w:rPr>
        <w:t xml:space="preserve">formación otorgada por el Departamento de Informática, </w:t>
      </w:r>
      <w:r w:rsidR="00BE3AAF">
        <w:rPr>
          <w:rFonts w:ascii="Lato" w:hAnsi="Lato" w:cs="Arial"/>
        </w:rPr>
        <w:t xml:space="preserve">mediante su oficio DI-330/2019 del 18 de octubre próximo pasado, no es completa  pues no contienen los campos que almacenen la estadística con las características que peticionan, motivo por la cual, se habrá de </w:t>
      </w:r>
      <w:r w:rsidR="00624B61" w:rsidRPr="00BE3AAF">
        <w:rPr>
          <w:rFonts w:ascii="Lato" w:hAnsi="Lato" w:cs="Arial"/>
        </w:rPr>
        <w:t xml:space="preserve">recabar la información </w:t>
      </w:r>
      <w:r w:rsidR="00BE3AAF">
        <w:rPr>
          <w:rFonts w:ascii="Lato" w:hAnsi="Lato" w:cs="Arial"/>
        </w:rPr>
        <w:t xml:space="preserve">de </w:t>
      </w:r>
      <w:r w:rsidR="00624B61" w:rsidRPr="00BE3AAF">
        <w:rPr>
          <w:rFonts w:ascii="Lato" w:hAnsi="Lato" w:cs="Arial"/>
        </w:rPr>
        <w:t xml:space="preserve">las autoridades jurisdiccionales competentes, </w:t>
      </w:r>
      <w:r w:rsidR="00BE3AAF">
        <w:rPr>
          <w:rFonts w:ascii="Lato" w:hAnsi="Lato" w:cs="Arial"/>
        </w:rPr>
        <w:t xml:space="preserve">por lo que </w:t>
      </w:r>
      <w:r w:rsidR="00624B61" w:rsidRPr="00BE3AAF">
        <w:rPr>
          <w:rFonts w:ascii="Lato" w:hAnsi="Lato" w:cs="Arial"/>
        </w:rPr>
        <w:t>se solicita con fundamento en el artículo 125 de la Ley de Transparencia y Acceso a la Información Pública para el Estado de Baja California, la ampliación del término para otorgar respuesta, hasta por otros 10 días más, para amplia</w:t>
      </w:r>
      <w:r w:rsidR="00BE3AAF">
        <w:rPr>
          <w:rFonts w:ascii="Lato" w:hAnsi="Lato" w:cs="Arial"/>
        </w:rPr>
        <w:t>r la búsqueda de la información</w:t>
      </w:r>
      <w:r w:rsidR="00B536A0" w:rsidRPr="00BE3AAF">
        <w:rPr>
          <w:rFonts w:ascii="Lato" w:hAnsi="Lato" w:cs="Arial"/>
        </w:rPr>
        <w:t>. Lo anterior en observancia a lo dispuesto por los artículos 8, 9, 10, 12, y 13 de la Ley en cita</w:t>
      </w:r>
      <w:r w:rsidR="00835CCD">
        <w:rPr>
          <w:rFonts w:ascii="Lato" w:hAnsi="Lato" w:cs="Arial"/>
        </w:rPr>
        <w:t>.</w:t>
      </w:r>
    </w:p>
    <w:p w:rsidR="00371E36" w:rsidRPr="00D13C2D" w:rsidRDefault="00371E36" w:rsidP="00F06BCF">
      <w:pPr>
        <w:spacing w:line="360" w:lineRule="auto"/>
        <w:jc w:val="both"/>
        <w:rPr>
          <w:rFonts w:ascii="Lato" w:hAnsi="Lato" w:cs="Arial"/>
        </w:rPr>
      </w:pPr>
    </w:p>
    <w:p w:rsidR="00071BB8" w:rsidRDefault="00DF76A5" w:rsidP="00F06BCF">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8375C0">
        <w:rPr>
          <w:rFonts w:ascii="Lato" w:hAnsi="Lato" w:cs="Arial"/>
        </w:rPr>
        <w:t>os</w:t>
      </w:r>
      <w:r w:rsidR="00D46640">
        <w:rPr>
          <w:rFonts w:ascii="Lato" w:hAnsi="Lato" w:cs="Arial"/>
        </w:rPr>
        <w:t xml:space="preserve"> funcionario</w:t>
      </w:r>
      <w:r w:rsidR="004A7ACC">
        <w:rPr>
          <w:rFonts w:ascii="Lato" w:hAnsi="Lato" w:cs="Arial"/>
        </w:rPr>
        <w:t>s</w:t>
      </w:r>
      <w:r w:rsidR="00D46640">
        <w:rPr>
          <w:rFonts w:ascii="Lato" w:hAnsi="Lato" w:cs="Arial"/>
        </w:rPr>
        <w:t xml:space="preserve"> citado</w:t>
      </w:r>
      <w:r w:rsidR="004A7ACC">
        <w:rPr>
          <w:rFonts w:ascii="Lato" w:hAnsi="Lato" w:cs="Arial"/>
        </w:rPr>
        <w:t>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961194">
        <w:rPr>
          <w:rFonts w:ascii="Lato" w:hAnsi="Lato" w:cs="Arial"/>
        </w:rPr>
        <w:t>e</w:t>
      </w:r>
      <w:r w:rsidR="00ED4EAF">
        <w:rPr>
          <w:rFonts w:ascii="Lato" w:hAnsi="Lato" w:cs="Arial"/>
        </w:rPr>
        <w:t>l órgano mencionado</w:t>
      </w:r>
      <w:r w:rsidR="00237FE7">
        <w:rPr>
          <w:rFonts w:ascii="Lato" w:hAnsi="Lato" w:cs="Arial"/>
        </w:rPr>
        <w:t>,</w:t>
      </w:r>
      <w:r w:rsidRPr="007A2FA2">
        <w:rPr>
          <w:rFonts w:ascii="Lato" w:hAnsi="Lato" w:cs="Arial"/>
        </w:rPr>
        <w:t xml:space="preserve"> </w:t>
      </w:r>
      <w:r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E8247E" w:rsidRPr="00E446D8">
        <w:rPr>
          <w:rFonts w:ascii="Lato" w:hAnsi="Lato" w:cs="Arial"/>
        </w:rPr>
        <w:t xml:space="preserve">, en su caso mediante </w:t>
      </w:r>
      <w:r w:rsidR="00E8247E" w:rsidRPr="00E446D8">
        <w:rPr>
          <w:rFonts w:ascii="Lato" w:hAnsi="Lato" w:cs="Arial"/>
        </w:rPr>
        <w:lastRenderedPageBreak/>
        <w:t>versiones públicas</w:t>
      </w:r>
      <w:r w:rsidR="006F1908" w:rsidRPr="00E446D8">
        <w:rPr>
          <w:rFonts w:ascii="Lato" w:hAnsi="Lato" w:cs="Arial"/>
        </w:rPr>
        <w:t xml:space="preserve"> elaboradas conforme a la Ley de la materia y demás ordenamientos aplicables,</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6F4713">
        <w:rPr>
          <w:rFonts w:ascii="Lato" w:hAnsi="Lato" w:cs="Arial"/>
          <w:b/>
        </w:rPr>
        <w:t xml:space="preserve"> </w:t>
      </w:r>
      <w:r w:rsidR="001D2259">
        <w:rPr>
          <w:rFonts w:ascii="Lato" w:hAnsi="Lato" w:cs="Arial"/>
          <w:b/>
        </w:rPr>
        <w:t>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B44F9F" w:rsidRPr="00D13C2D" w:rsidRDefault="00B44F9F" w:rsidP="00F06BCF">
      <w:pPr>
        <w:spacing w:line="360" w:lineRule="auto"/>
        <w:jc w:val="both"/>
        <w:rPr>
          <w:rFonts w:ascii="Lato" w:hAnsi="Lato" w:cs="Arial"/>
          <w:i/>
          <w:sz w:val="28"/>
        </w:rPr>
      </w:pPr>
    </w:p>
    <w:p w:rsidR="00DF76A5" w:rsidRPr="00BC506B" w:rsidRDefault="000C6F93" w:rsidP="00F06BCF">
      <w:pPr>
        <w:spacing w:line="360"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w:t>
      </w:r>
      <w:r w:rsidR="00A3168D">
        <w:rPr>
          <w:rFonts w:ascii="Lato" w:hAnsi="Lato" w:cs="Arial"/>
        </w:rPr>
        <w:t>s</w:t>
      </w:r>
      <w:r w:rsidR="00DF76A5" w:rsidRPr="00C76CAA">
        <w:rPr>
          <w:rFonts w:ascii="Lato" w:hAnsi="Lato" w:cs="Arial"/>
        </w:rPr>
        <w:t xml:space="preserve"> solicitud</w:t>
      </w:r>
      <w:r w:rsidR="00A3168D">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7D4632">
        <w:rPr>
          <w:rFonts w:ascii="Lato" w:hAnsi="Lato" w:cs="Arial"/>
          <w:b/>
        </w:rPr>
        <w:t>ió</w:t>
      </w:r>
      <w:r w:rsidR="00ED4EAF">
        <w:rPr>
          <w:rFonts w:ascii="Lato" w:hAnsi="Lato" w:cs="Arial"/>
          <w:b/>
        </w:rPr>
        <w:t>n</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690639">
        <w:rPr>
          <w:rFonts w:ascii="Lato" w:hAnsi="Lato" w:cs="Arial"/>
          <w:b/>
        </w:rPr>
        <w:t xml:space="preserve"> </w:t>
      </w:r>
      <w:r w:rsidR="00A3168D">
        <w:rPr>
          <w:rFonts w:ascii="Lato" w:hAnsi="Lato" w:cs="Arial"/>
          <w:b/>
        </w:rPr>
        <w:t xml:space="preserve">por </w:t>
      </w:r>
      <w:r w:rsidR="003C7B5A">
        <w:rPr>
          <w:rFonts w:ascii="Lato" w:hAnsi="Lato" w:cs="Arial"/>
          <w:b/>
        </w:rPr>
        <w:t xml:space="preserve">los </w:t>
      </w:r>
      <w:r w:rsidR="008375C0">
        <w:rPr>
          <w:rFonts w:ascii="Lato" w:hAnsi="Lato" w:cs="Arial"/>
          <w:b/>
        </w:rPr>
        <w:t xml:space="preserve">Titulares </w:t>
      </w:r>
      <w:r w:rsidR="003C7B5A">
        <w:rPr>
          <w:rFonts w:ascii="Lato" w:hAnsi="Lato" w:cs="Arial"/>
          <w:b/>
        </w:rPr>
        <w:t xml:space="preserve">de los Juzgados </w:t>
      </w:r>
      <w:r w:rsidR="00326AFC">
        <w:rPr>
          <w:rFonts w:ascii="Lato" w:hAnsi="Lato" w:cs="Arial"/>
          <w:b/>
        </w:rPr>
        <w:t xml:space="preserve">Mixto de Primera Instancia de San Felipe, Décimo </w:t>
      </w:r>
      <w:r w:rsidR="003C7B5A">
        <w:rPr>
          <w:rFonts w:ascii="Lato" w:hAnsi="Lato" w:cs="Arial"/>
          <w:b/>
        </w:rPr>
        <w:t>C</w:t>
      </w:r>
      <w:r w:rsidR="00326AFC">
        <w:rPr>
          <w:rFonts w:ascii="Lato" w:hAnsi="Lato" w:cs="Arial"/>
          <w:b/>
        </w:rPr>
        <w:t>ivil Esp</w:t>
      </w:r>
      <w:r w:rsidR="00C37470">
        <w:rPr>
          <w:rFonts w:ascii="Lato" w:hAnsi="Lato" w:cs="Arial"/>
          <w:b/>
        </w:rPr>
        <w:t>e</w:t>
      </w:r>
      <w:r w:rsidR="00690639">
        <w:rPr>
          <w:rFonts w:ascii="Lato" w:hAnsi="Lato" w:cs="Arial"/>
          <w:b/>
        </w:rPr>
        <w:t xml:space="preserve">cializado en Materia Mercantil </w:t>
      </w:r>
      <w:r w:rsidR="00A3168D">
        <w:rPr>
          <w:rFonts w:ascii="Lato" w:hAnsi="Lato" w:cs="Arial"/>
          <w:b/>
        </w:rPr>
        <w:t>del Partido Judicial de Tijuana,</w:t>
      </w:r>
      <w:r w:rsidR="00C37470">
        <w:rPr>
          <w:rFonts w:ascii="Lato" w:hAnsi="Lato" w:cs="Arial"/>
          <w:b/>
        </w:rPr>
        <w:t xml:space="preserve"> </w:t>
      </w:r>
      <w:r w:rsidR="00690639">
        <w:rPr>
          <w:rFonts w:ascii="Lato" w:hAnsi="Lato" w:cs="Arial"/>
          <w:b/>
        </w:rPr>
        <w:t xml:space="preserve">por </w:t>
      </w:r>
      <w:r w:rsidR="00D13C2D">
        <w:rPr>
          <w:rFonts w:ascii="Lato" w:hAnsi="Lato" w:cs="Arial"/>
          <w:b/>
        </w:rPr>
        <w:t xml:space="preserve">la </w:t>
      </w:r>
      <w:r w:rsidR="00C37470">
        <w:rPr>
          <w:rFonts w:ascii="Lato" w:hAnsi="Lato" w:cs="Arial"/>
          <w:b/>
        </w:rPr>
        <w:t>Presidenta de la Comisión de Carrera Judicial del Consejo de la Judicatura y</w:t>
      </w:r>
      <w:r w:rsidR="00690639">
        <w:rPr>
          <w:rFonts w:ascii="Lato" w:hAnsi="Lato" w:cs="Arial"/>
          <w:b/>
        </w:rPr>
        <w:t xml:space="preserve"> la Directora de la U</w:t>
      </w:r>
      <w:r w:rsidR="00C37470">
        <w:rPr>
          <w:rFonts w:ascii="Lato" w:hAnsi="Lato" w:cs="Arial"/>
          <w:b/>
        </w:rPr>
        <w:t>nidad de Transparencia</w:t>
      </w:r>
      <w:r w:rsidR="009B5B94">
        <w:rPr>
          <w:rFonts w:ascii="Lato" w:hAnsi="Lato" w:cs="Arial"/>
          <w:b/>
        </w:rPr>
        <w:t xml:space="preserve">, </w:t>
      </w:r>
      <w:r w:rsidR="00690639">
        <w:rPr>
          <w:rFonts w:ascii="Lato" w:hAnsi="Lato" w:cs="Arial"/>
          <w:b/>
        </w:rPr>
        <w:t xml:space="preserve">hasta por diez días más y </w:t>
      </w:r>
      <w:r w:rsidR="00C37470" w:rsidRPr="00690639">
        <w:rPr>
          <w:rFonts w:ascii="Lato" w:hAnsi="Lato" w:cs="Arial"/>
          <w:b/>
        </w:rPr>
        <w:t xml:space="preserve">por </w:t>
      </w:r>
      <w:r w:rsidR="00690639" w:rsidRPr="00690639">
        <w:rPr>
          <w:rFonts w:ascii="Lato" w:hAnsi="Lato" w:cs="Arial"/>
          <w:b/>
        </w:rPr>
        <w:t xml:space="preserve">cinco </w:t>
      </w:r>
      <w:r w:rsidR="00C37470" w:rsidRPr="00690639">
        <w:rPr>
          <w:rFonts w:ascii="Lato" w:hAnsi="Lato" w:cs="Arial"/>
          <w:b/>
        </w:rPr>
        <w:t xml:space="preserve">días más </w:t>
      </w:r>
      <w:r w:rsidR="00690639">
        <w:rPr>
          <w:rFonts w:ascii="Lato" w:hAnsi="Lato" w:cs="Arial"/>
          <w:b/>
        </w:rPr>
        <w:t>al</w:t>
      </w:r>
      <w:r w:rsidR="00C37470" w:rsidRPr="00690639">
        <w:rPr>
          <w:rFonts w:ascii="Lato" w:hAnsi="Lato" w:cs="Arial"/>
          <w:b/>
        </w:rPr>
        <w:t xml:space="preserve"> Titular del Juzgado Décimo Primero Civil</w:t>
      </w:r>
      <w:r w:rsidR="00C37470">
        <w:rPr>
          <w:rFonts w:ascii="Lato" w:hAnsi="Lato" w:cs="Arial"/>
        </w:rPr>
        <w:t xml:space="preserve"> Especializado en Materia Mercantil de Tijuana</w:t>
      </w:r>
      <w:r w:rsidR="00690639">
        <w:rPr>
          <w:rFonts w:ascii="Lato" w:hAnsi="Lato" w:cs="Arial"/>
        </w:rPr>
        <w:t>, c</w:t>
      </w:r>
      <w:r w:rsidR="001D2259" w:rsidRPr="00737FEF">
        <w:rPr>
          <w:rFonts w:ascii="Lato" w:hAnsi="Lato" w:cs="Arial"/>
        </w:rPr>
        <w:t xml:space="preserve">ontados </w:t>
      </w:r>
      <w:r w:rsidR="00DF76A5" w:rsidRPr="00E446D8">
        <w:rPr>
          <w:rFonts w:ascii="Lato" w:hAnsi="Lato" w:cs="Arial"/>
        </w:rPr>
        <w:t xml:space="preserve">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 xml:space="preserve">posibilidad de entregarla por ser </w:t>
      </w:r>
      <w:r w:rsidR="002658C0">
        <w:rPr>
          <w:rFonts w:ascii="Lato" w:hAnsi="Lato" w:cs="Arial"/>
          <w:b/>
        </w:rPr>
        <w:lastRenderedPageBreak/>
        <w:t>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Pr="00571B8A" w:rsidRDefault="00DF76A5" w:rsidP="00F06BCF">
      <w:pPr>
        <w:spacing w:line="360" w:lineRule="auto"/>
        <w:jc w:val="both"/>
        <w:rPr>
          <w:rFonts w:ascii="Lato" w:hAnsi="Lato" w:cs="Arial"/>
          <w:sz w:val="16"/>
        </w:rPr>
      </w:pPr>
    </w:p>
    <w:p w:rsidR="003255E2" w:rsidRDefault="00DF76A5" w:rsidP="00F06BCF">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0F4C78">
        <w:rPr>
          <w:rFonts w:ascii="Lato" w:hAnsi="Lato" w:cs="Arial"/>
        </w:rPr>
        <w:t xml:space="preserve"> </w:t>
      </w:r>
      <w:r w:rsidRPr="002F22C2">
        <w:rPr>
          <w:rFonts w:ascii="Lato" w:hAnsi="Lato" w:cs="Arial"/>
        </w:rPr>
        <w:t>l</w:t>
      </w:r>
      <w:r w:rsidR="000F4C78">
        <w:rPr>
          <w:rFonts w:ascii="Lato" w:hAnsi="Lato" w:cs="Arial"/>
        </w:rPr>
        <w:t>os</w:t>
      </w:r>
      <w:r w:rsidR="00652952" w:rsidRPr="002F22C2">
        <w:rPr>
          <w:rFonts w:ascii="Lato" w:hAnsi="Lato" w:cs="Arial"/>
        </w:rPr>
        <w:t xml:space="preserve"> </w:t>
      </w:r>
      <w:r w:rsidRPr="002F22C2">
        <w:rPr>
          <w:rFonts w:ascii="Lato" w:hAnsi="Lato" w:cs="Arial"/>
        </w:rPr>
        <w:t>solicitante</w:t>
      </w:r>
      <w:r w:rsidR="000F4C78">
        <w:rPr>
          <w:rFonts w:ascii="Lato" w:hAnsi="Lato" w:cs="Arial"/>
        </w:rPr>
        <w:t>s</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AA3669">
        <w:rPr>
          <w:rFonts w:ascii="Lato" w:hAnsi="Lato" w:cs="Arial"/>
          <w:b/>
        </w:rPr>
        <w:t xml:space="preserve"> </w:t>
      </w:r>
      <w:r w:rsidR="00F50228">
        <w:rPr>
          <w:rFonts w:ascii="Lato" w:hAnsi="Lato" w:cs="Arial"/>
          <w:b/>
        </w:rPr>
        <w:t>l</w:t>
      </w:r>
      <w:r w:rsidR="00AA3669">
        <w:rPr>
          <w:rFonts w:ascii="Lato" w:hAnsi="Lato" w:cs="Arial"/>
          <w:b/>
        </w:rPr>
        <w:t>as</w:t>
      </w:r>
      <w:r w:rsidR="004124D6">
        <w:rPr>
          <w:rFonts w:ascii="Lato" w:hAnsi="Lato" w:cs="Arial"/>
          <w:b/>
        </w:rPr>
        <w:t xml:space="preserve"> </w:t>
      </w:r>
      <w:r w:rsidR="00F81D43">
        <w:rPr>
          <w:rFonts w:ascii="Lato" w:hAnsi="Lato" w:cs="Arial"/>
          <w:b/>
        </w:rPr>
        <w:t>a</w:t>
      </w:r>
      <w:r w:rsidR="00AA3669">
        <w:rPr>
          <w:rFonts w:ascii="Lato" w:hAnsi="Lato" w:cs="Arial"/>
          <w:b/>
        </w:rPr>
        <w:t>utoridades</w:t>
      </w:r>
      <w:r w:rsidR="00B94D14">
        <w:rPr>
          <w:rFonts w:ascii="Lato" w:hAnsi="Lato" w:cs="Arial"/>
          <w:b/>
        </w:rPr>
        <w:t xml:space="preserve"> </w:t>
      </w:r>
      <w:r w:rsidR="00F81D43">
        <w:rPr>
          <w:rFonts w:ascii="Lato" w:hAnsi="Lato" w:cs="Arial"/>
          <w:b/>
        </w:rPr>
        <w:t>j</w:t>
      </w:r>
      <w:r w:rsidR="00B94D14">
        <w:rPr>
          <w:rFonts w:ascii="Lato" w:hAnsi="Lato" w:cs="Arial"/>
          <w:b/>
        </w:rPr>
        <w:t>u</w:t>
      </w:r>
      <w:r w:rsidR="003C7B5A">
        <w:rPr>
          <w:rFonts w:ascii="Lato" w:hAnsi="Lato" w:cs="Arial"/>
          <w:b/>
        </w:rPr>
        <w:t>risdiccionales</w:t>
      </w:r>
      <w:r w:rsidR="00AA3669">
        <w:rPr>
          <w:rFonts w:ascii="Lato" w:hAnsi="Lato" w:cs="Arial"/>
          <w:b/>
        </w:rPr>
        <w:t xml:space="preserve"> mencionadas</w:t>
      </w:r>
      <w:r w:rsidR="00690639">
        <w:rPr>
          <w:rFonts w:ascii="Lato" w:hAnsi="Lato" w:cs="Arial"/>
          <w:b/>
        </w:rPr>
        <w:t xml:space="preserve"> y a la Presidenta de la Comisión de Carreara Judicial del Consejo de la Judicatura</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w:t>
      </w:r>
      <w:r w:rsidR="00AA3669">
        <w:rPr>
          <w:rFonts w:ascii="Lato" w:hAnsi="Lato" w:cs="Arial"/>
        </w:rPr>
        <w:t>s</w:t>
      </w:r>
      <w:r w:rsidR="00FB44F2">
        <w:rPr>
          <w:rFonts w:ascii="Lato" w:hAnsi="Lato" w:cs="Arial"/>
        </w:rPr>
        <w:t xml:space="preserve"> saber del nuevo plazo que tiene</w:t>
      </w:r>
      <w:r w:rsidR="00AA3669">
        <w:rPr>
          <w:rFonts w:ascii="Lato" w:hAnsi="Lato" w:cs="Arial"/>
        </w:rPr>
        <w:t>n</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007622CB">
        <w:rPr>
          <w:rFonts w:ascii="Lato" w:hAnsi="Lato" w:cs="Arial"/>
        </w:rPr>
        <w:t>.</w:t>
      </w:r>
      <w:r w:rsidR="000F4C78">
        <w:rPr>
          <w:rFonts w:ascii="Lato" w:hAnsi="Lato" w:cs="Arial"/>
        </w:rPr>
        <w:t xml:space="preserve"> Así mismo, queda notificada la</w:t>
      </w:r>
      <w:r w:rsidR="00690639">
        <w:rPr>
          <w:rFonts w:ascii="Lato" w:hAnsi="Lato" w:cs="Arial"/>
        </w:rPr>
        <w:t xml:space="preserve"> Directora de la </w:t>
      </w:r>
      <w:r w:rsidR="000F4C78">
        <w:rPr>
          <w:rFonts w:ascii="Lato" w:hAnsi="Lato" w:cs="Arial"/>
        </w:rPr>
        <w:t>Unidad de Transparencia, pre</w:t>
      </w:r>
      <w:r w:rsidR="00D13C2D">
        <w:rPr>
          <w:rFonts w:ascii="Lato" w:hAnsi="Lato" w:cs="Arial"/>
        </w:rPr>
        <w:t>sente en</w:t>
      </w:r>
      <w:r w:rsidR="000F4C78">
        <w:rPr>
          <w:rFonts w:ascii="Lato" w:hAnsi="Lato" w:cs="Arial"/>
        </w:rPr>
        <w:t xml:space="preserve"> esta sesión</w:t>
      </w:r>
      <w:r w:rsidR="00690639">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F06BCF">
      <w:pPr>
        <w:spacing w:line="360" w:lineRule="auto"/>
        <w:jc w:val="both"/>
        <w:rPr>
          <w:rFonts w:ascii="Lato" w:hAnsi="Lato" w:cs="Arial"/>
          <w:sz w:val="16"/>
        </w:rPr>
      </w:pPr>
    </w:p>
    <w:p w:rsidR="00DF76A5" w:rsidRPr="007A2FA2" w:rsidRDefault="00DF76A5" w:rsidP="00F06BCF">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752C1F">
        <w:rPr>
          <w:rFonts w:ascii="Lato" w:hAnsi="Lato" w:cs="Arial"/>
        </w:rPr>
        <w:t>cator</w:t>
      </w:r>
      <w:r w:rsidR="00A50A4B">
        <w:rPr>
          <w:rFonts w:ascii="Lato" w:hAnsi="Lato" w:cs="Arial"/>
        </w:rPr>
        <w:t>ce</w:t>
      </w:r>
      <w:r w:rsidR="00B75A5E">
        <w:rPr>
          <w:rFonts w:ascii="Lato" w:hAnsi="Lato" w:cs="Arial"/>
        </w:rPr>
        <w:t xml:space="preserve"> horas del día </w:t>
      </w:r>
      <w:r w:rsidR="00B40434">
        <w:rPr>
          <w:rFonts w:ascii="Lato" w:hAnsi="Lato" w:cs="Arial"/>
        </w:rPr>
        <w:t>treinta y uno</w:t>
      </w:r>
      <w:r w:rsidR="006A1F65">
        <w:rPr>
          <w:rFonts w:ascii="Lato" w:hAnsi="Lato" w:cs="Arial"/>
        </w:rPr>
        <w:t xml:space="preserve"> </w:t>
      </w:r>
      <w:r w:rsidR="006B408F">
        <w:rPr>
          <w:rFonts w:ascii="Lato" w:hAnsi="Lato" w:cs="Arial"/>
        </w:rPr>
        <w:t xml:space="preserve">de </w:t>
      </w:r>
      <w:r w:rsidR="00CF6033">
        <w:rPr>
          <w:rFonts w:ascii="Lato" w:hAnsi="Lato" w:cs="Arial"/>
        </w:rPr>
        <w:t>o</w:t>
      </w:r>
      <w:r w:rsidR="00712F67">
        <w:rPr>
          <w:rFonts w:ascii="Lato" w:hAnsi="Lato" w:cs="Arial"/>
        </w:rPr>
        <w:t>ctubre</w:t>
      </w:r>
      <w:r w:rsidR="006B408F">
        <w:rPr>
          <w:rFonts w:ascii="Lato" w:hAnsi="Lato" w:cs="Arial"/>
        </w:rPr>
        <w:t xml:space="preserve"> de 2019</w:t>
      </w:r>
      <w:r w:rsidRPr="007A2FA2">
        <w:rPr>
          <w:rFonts w:ascii="Lato" w:hAnsi="Lato" w:cs="Arial"/>
        </w:rPr>
        <w:t>.</w:t>
      </w:r>
    </w:p>
    <w:p w:rsidR="00B0057D" w:rsidRDefault="00B0057D" w:rsidP="00DF76A5">
      <w:pPr>
        <w:jc w:val="center"/>
        <w:rPr>
          <w:rFonts w:ascii="Lato" w:hAnsi="Lato" w:cs="Arial"/>
          <w:bCs/>
        </w:rPr>
      </w:pPr>
    </w:p>
    <w:p w:rsidR="00873ED1" w:rsidRDefault="00873ED1" w:rsidP="00DF76A5">
      <w:pPr>
        <w:jc w:val="center"/>
        <w:rPr>
          <w:rFonts w:ascii="Lato" w:hAnsi="Lato" w:cs="Arial"/>
          <w:bCs/>
        </w:rPr>
      </w:pPr>
    </w:p>
    <w:p w:rsidR="00D13C2D" w:rsidRDefault="00D13C2D" w:rsidP="00DF76A5">
      <w:pPr>
        <w:jc w:val="center"/>
        <w:rPr>
          <w:rFonts w:ascii="Lato" w:hAnsi="Lato" w:cs="Arial"/>
          <w:bCs/>
        </w:rPr>
      </w:pPr>
    </w:p>
    <w:p w:rsidR="001D2259" w:rsidRDefault="001D2259" w:rsidP="00DF76A5">
      <w:pPr>
        <w:jc w:val="center"/>
        <w:rPr>
          <w:rFonts w:ascii="Lato" w:hAnsi="Lato" w:cs="Arial"/>
          <w:bCs/>
        </w:rPr>
      </w:pPr>
    </w:p>
    <w:p w:rsidR="006F1908" w:rsidRDefault="006F1908" w:rsidP="00DF76A5">
      <w:pPr>
        <w:jc w:val="center"/>
        <w:rPr>
          <w:rFonts w:ascii="Lato" w:hAnsi="Lato" w:cs="Arial"/>
          <w:bCs/>
        </w:rPr>
      </w:pPr>
    </w:p>
    <w:p w:rsidR="00F81D43" w:rsidRDefault="00F81D43" w:rsidP="00DF76A5">
      <w:pPr>
        <w:jc w:val="center"/>
        <w:rPr>
          <w:rFonts w:ascii="Lato" w:hAnsi="Lato" w:cs="Arial"/>
          <w:bCs/>
        </w:rPr>
      </w:pPr>
    </w:p>
    <w:p w:rsidR="00B44F9F" w:rsidRDefault="00B44F9F"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F81D43" w:rsidRDefault="00F81D43" w:rsidP="00F81D43">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13C2D" w:rsidRDefault="00D13C2D" w:rsidP="00D13C2D">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353" w:rsidRDefault="00523353" w:rsidP="00CC10D2">
      <w:r>
        <w:separator/>
      </w:r>
    </w:p>
  </w:endnote>
  <w:endnote w:type="continuationSeparator" w:id="0">
    <w:p w:rsidR="00523353" w:rsidRDefault="00523353"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C5FEA">
            <w:rPr>
              <w:rFonts w:ascii="Lato" w:hAnsi="Lato" w:cs="Arial"/>
            </w:rPr>
            <w:t>va a la</w:t>
          </w:r>
          <w:r w:rsidR="00964C35">
            <w:rPr>
              <w:rFonts w:ascii="Lato" w:hAnsi="Lato" w:cs="Arial"/>
            </w:rPr>
            <w:t xml:space="preserve"> Sesión Extraordinaria 56</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864CE8" w:rsidRPr="00DA524A">
            <w:rPr>
              <w:rFonts w:ascii="Lato" w:hAnsi="Lato" w:cs="Arial"/>
            </w:rPr>
            <w:fldChar w:fldCharType="begin"/>
          </w:r>
          <w:r w:rsidRPr="00DA524A">
            <w:rPr>
              <w:rFonts w:ascii="Lato" w:hAnsi="Lato" w:cs="Arial"/>
            </w:rPr>
            <w:instrText xml:space="preserve"> PAGE   \* MERGEFORMAT </w:instrText>
          </w:r>
          <w:r w:rsidR="00864CE8" w:rsidRPr="00DA524A">
            <w:rPr>
              <w:rFonts w:ascii="Lato" w:hAnsi="Lato" w:cs="Arial"/>
            </w:rPr>
            <w:fldChar w:fldCharType="separate"/>
          </w:r>
          <w:r w:rsidR="00E25D0D">
            <w:rPr>
              <w:rFonts w:ascii="Lato" w:hAnsi="Lato" w:cs="Arial"/>
              <w:noProof/>
            </w:rPr>
            <w:t>8</w:t>
          </w:r>
          <w:r w:rsidR="00864CE8" w:rsidRPr="00DA524A">
            <w:rPr>
              <w:rFonts w:ascii="Lato" w:hAnsi="Lato" w:cs="Arial"/>
            </w:rPr>
            <w:fldChar w:fldCharType="end"/>
          </w:r>
          <w:r w:rsidRPr="00DA524A">
            <w:rPr>
              <w:rFonts w:ascii="Lato" w:hAnsi="Lato" w:cs="Arial"/>
            </w:rPr>
            <w:t xml:space="preserve"> de </w:t>
          </w:r>
          <w:fldSimple w:instr=" NUMPAGES   \* MERGEFORMAT ">
            <w:r w:rsidR="00E25D0D" w:rsidRPr="00E25D0D">
              <w:rPr>
                <w:rFonts w:ascii="Lato" w:hAnsi="Lato" w:cs="Arial"/>
                <w:noProof/>
              </w:rPr>
              <w:t>8</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5F4AA4">
            <w:rPr>
              <w:rFonts w:ascii="Lato" w:hAnsi="Lato" w:cs="Arial"/>
            </w:rPr>
            <w:t>va a la Sesión Extraordinaria 56</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864CE8" w:rsidRPr="00DA524A">
            <w:rPr>
              <w:rFonts w:ascii="Lato" w:hAnsi="Lato" w:cs="Arial"/>
            </w:rPr>
            <w:fldChar w:fldCharType="begin"/>
          </w:r>
          <w:r w:rsidRPr="00DA524A">
            <w:rPr>
              <w:rFonts w:ascii="Lato" w:hAnsi="Lato" w:cs="Arial"/>
            </w:rPr>
            <w:instrText xml:space="preserve"> PAGE   \* MERGEFORMAT </w:instrText>
          </w:r>
          <w:r w:rsidR="00864CE8" w:rsidRPr="00DA524A">
            <w:rPr>
              <w:rFonts w:ascii="Lato" w:hAnsi="Lato" w:cs="Arial"/>
            </w:rPr>
            <w:fldChar w:fldCharType="separate"/>
          </w:r>
          <w:r w:rsidR="00E25D0D">
            <w:rPr>
              <w:rFonts w:ascii="Lato" w:hAnsi="Lato" w:cs="Arial"/>
              <w:noProof/>
            </w:rPr>
            <w:t>1</w:t>
          </w:r>
          <w:r w:rsidR="00864CE8" w:rsidRPr="00DA524A">
            <w:rPr>
              <w:rFonts w:ascii="Lato" w:hAnsi="Lato" w:cs="Arial"/>
            </w:rPr>
            <w:fldChar w:fldCharType="end"/>
          </w:r>
          <w:r w:rsidRPr="00DA524A">
            <w:rPr>
              <w:rFonts w:ascii="Lato" w:hAnsi="Lato" w:cs="Arial"/>
            </w:rPr>
            <w:t xml:space="preserve"> de </w:t>
          </w:r>
          <w:fldSimple w:instr=" NUMPAGES   \* MERGEFORMAT ">
            <w:r w:rsidR="00E25D0D" w:rsidRPr="00E25D0D">
              <w:rPr>
                <w:rFonts w:ascii="Lato" w:hAnsi="Lato" w:cs="Arial"/>
                <w:noProof/>
              </w:rPr>
              <w:t>8</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353" w:rsidRDefault="00523353" w:rsidP="00CC10D2">
      <w:r>
        <w:separator/>
      </w:r>
    </w:p>
  </w:footnote>
  <w:footnote w:type="continuationSeparator" w:id="0">
    <w:p w:rsidR="00523353" w:rsidRDefault="00523353"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6BE9"/>
    <w:rsid w:val="00007234"/>
    <w:rsid w:val="000145B2"/>
    <w:rsid w:val="00017EA5"/>
    <w:rsid w:val="00025A45"/>
    <w:rsid w:val="0003078B"/>
    <w:rsid w:val="00033625"/>
    <w:rsid w:val="000346A2"/>
    <w:rsid w:val="00036FC5"/>
    <w:rsid w:val="00040AC3"/>
    <w:rsid w:val="0004152A"/>
    <w:rsid w:val="000415A5"/>
    <w:rsid w:val="000471AF"/>
    <w:rsid w:val="00047466"/>
    <w:rsid w:val="00047744"/>
    <w:rsid w:val="00047FCF"/>
    <w:rsid w:val="00053985"/>
    <w:rsid w:val="000543CA"/>
    <w:rsid w:val="00056824"/>
    <w:rsid w:val="000604FB"/>
    <w:rsid w:val="00061D6B"/>
    <w:rsid w:val="00062F1D"/>
    <w:rsid w:val="00063D1C"/>
    <w:rsid w:val="00071BB8"/>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5BC3"/>
    <w:rsid w:val="000E658E"/>
    <w:rsid w:val="000E6C79"/>
    <w:rsid w:val="000F3117"/>
    <w:rsid w:val="000F4C78"/>
    <w:rsid w:val="000F55A8"/>
    <w:rsid w:val="000F58C6"/>
    <w:rsid w:val="001026C5"/>
    <w:rsid w:val="00106E9F"/>
    <w:rsid w:val="001128B2"/>
    <w:rsid w:val="00117DC6"/>
    <w:rsid w:val="001211DD"/>
    <w:rsid w:val="001229AA"/>
    <w:rsid w:val="001238C8"/>
    <w:rsid w:val="001250C6"/>
    <w:rsid w:val="001256CC"/>
    <w:rsid w:val="0012762E"/>
    <w:rsid w:val="00130A7A"/>
    <w:rsid w:val="001325E3"/>
    <w:rsid w:val="00132827"/>
    <w:rsid w:val="001330D8"/>
    <w:rsid w:val="00133AE3"/>
    <w:rsid w:val="0013454B"/>
    <w:rsid w:val="001348B2"/>
    <w:rsid w:val="00135F8E"/>
    <w:rsid w:val="00143471"/>
    <w:rsid w:val="00143D1D"/>
    <w:rsid w:val="00146C49"/>
    <w:rsid w:val="00150D13"/>
    <w:rsid w:val="0015302D"/>
    <w:rsid w:val="00157F6C"/>
    <w:rsid w:val="00160E42"/>
    <w:rsid w:val="001611BC"/>
    <w:rsid w:val="00166857"/>
    <w:rsid w:val="001675E3"/>
    <w:rsid w:val="00170C45"/>
    <w:rsid w:val="0017599C"/>
    <w:rsid w:val="00175C57"/>
    <w:rsid w:val="0017743B"/>
    <w:rsid w:val="001861DE"/>
    <w:rsid w:val="00186594"/>
    <w:rsid w:val="00187E88"/>
    <w:rsid w:val="00191A2C"/>
    <w:rsid w:val="00193131"/>
    <w:rsid w:val="001979B6"/>
    <w:rsid w:val="001A184B"/>
    <w:rsid w:val="001A38A0"/>
    <w:rsid w:val="001A5A6F"/>
    <w:rsid w:val="001A7415"/>
    <w:rsid w:val="001B631A"/>
    <w:rsid w:val="001C21B1"/>
    <w:rsid w:val="001C5269"/>
    <w:rsid w:val="001D04F4"/>
    <w:rsid w:val="001D0CE6"/>
    <w:rsid w:val="001D1513"/>
    <w:rsid w:val="001D2259"/>
    <w:rsid w:val="001D4D88"/>
    <w:rsid w:val="001E0A87"/>
    <w:rsid w:val="001E0E07"/>
    <w:rsid w:val="001E1D0F"/>
    <w:rsid w:val="001E392E"/>
    <w:rsid w:val="001E46D1"/>
    <w:rsid w:val="001E585A"/>
    <w:rsid w:val="001E59A6"/>
    <w:rsid w:val="001E6750"/>
    <w:rsid w:val="001E7AE5"/>
    <w:rsid w:val="001E7C1D"/>
    <w:rsid w:val="001F0150"/>
    <w:rsid w:val="001F2757"/>
    <w:rsid w:val="001F3F45"/>
    <w:rsid w:val="002037DF"/>
    <w:rsid w:val="00207BB8"/>
    <w:rsid w:val="00211ADF"/>
    <w:rsid w:val="00217653"/>
    <w:rsid w:val="00221E37"/>
    <w:rsid w:val="002233C4"/>
    <w:rsid w:val="002248C4"/>
    <w:rsid w:val="0023379E"/>
    <w:rsid w:val="00233B31"/>
    <w:rsid w:val="0023443B"/>
    <w:rsid w:val="002356F5"/>
    <w:rsid w:val="00237374"/>
    <w:rsid w:val="00237984"/>
    <w:rsid w:val="00237F2A"/>
    <w:rsid w:val="00237FE7"/>
    <w:rsid w:val="0024101F"/>
    <w:rsid w:val="00243785"/>
    <w:rsid w:val="00251226"/>
    <w:rsid w:val="002516C1"/>
    <w:rsid w:val="00251CBC"/>
    <w:rsid w:val="002526FC"/>
    <w:rsid w:val="00253E2D"/>
    <w:rsid w:val="00256137"/>
    <w:rsid w:val="00260316"/>
    <w:rsid w:val="00261D85"/>
    <w:rsid w:val="002658C0"/>
    <w:rsid w:val="00271B0C"/>
    <w:rsid w:val="00273B1D"/>
    <w:rsid w:val="002806FF"/>
    <w:rsid w:val="00291782"/>
    <w:rsid w:val="002921A8"/>
    <w:rsid w:val="00292441"/>
    <w:rsid w:val="00295B4E"/>
    <w:rsid w:val="002975DA"/>
    <w:rsid w:val="00297C33"/>
    <w:rsid w:val="002A0F77"/>
    <w:rsid w:val="002A1D13"/>
    <w:rsid w:val="002A516B"/>
    <w:rsid w:val="002A5914"/>
    <w:rsid w:val="002A72FC"/>
    <w:rsid w:val="002A7385"/>
    <w:rsid w:val="002B02E8"/>
    <w:rsid w:val="002B0AE1"/>
    <w:rsid w:val="002B20D9"/>
    <w:rsid w:val="002B5988"/>
    <w:rsid w:val="002B5DEE"/>
    <w:rsid w:val="002B7CE1"/>
    <w:rsid w:val="002C417B"/>
    <w:rsid w:val="002C7CB8"/>
    <w:rsid w:val="002D09E4"/>
    <w:rsid w:val="002D196E"/>
    <w:rsid w:val="002D2B2A"/>
    <w:rsid w:val="002D5686"/>
    <w:rsid w:val="002E0116"/>
    <w:rsid w:val="002E019F"/>
    <w:rsid w:val="002E11ED"/>
    <w:rsid w:val="002E15ED"/>
    <w:rsid w:val="002E3372"/>
    <w:rsid w:val="002E3E10"/>
    <w:rsid w:val="002E406E"/>
    <w:rsid w:val="002E5B4B"/>
    <w:rsid w:val="002F09DC"/>
    <w:rsid w:val="002F0ED6"/>
    <w:rsid w:val="002F0FE5"/>
    <w:rsid w:val="002F12BE"/>
    <w:rsid w:val="002F22C2"/>
    <w:rsid w:val="002F5C63"/>
    <w:rsid w:val="002F6641"/>
    <w:rsid w:val="00302C29"/>
    <w:rsid w:val="00305487"/>
    <w:rsid w:val="003067A7"/>
    <w:rsid w:val="003112B7"/>
    <w:rsid w:val="00311E94"/>
    <w:rsid w:val="00311F36"/>
    <w:rsid w:val="0031598F"/>
    <w:rsid w:val="00316369"/>
    <w:rsid w:val="0031678E"/>
    <w:rsid w:val="00316C11"/>
    <w:rsid w:val="003255E2"/>
    <w:rsid w:val="00326026"/>
    <w:rsid w:val="00326AFC"/>
    <w:rsid w:val="003301FE"/>
    <w:rsid w:val="003302BE"/>
    <w:rsid w:val="00330897"/>
    <w:rsid w:val="0033132C"/>
    <w:rsid w:val="00331BE6"/>
    <w:rsid w:val="003346D8"/>
    <w:rsid w:val="00343754"/>
    <w:rsid w:val="00347793"/>
    <w:rsid w:val="003519B7"/>
    <w:rsid w:val="00351B53"/>
    <w:rsid w:val="00352559"/>
    <w:rsid w:val="0035536D"/>
    <w:rsid w:val="003624DD"/>
    <w:rsid w:val="00364685"/>
    <w:rsid w:val="003658D9"/>
    <w:rsid w:val="003660C6"/>
    <w:rsid w:val="00367903"/>
    <w:rsid w:val="00367D01"/>
    <w:rsid w:val="00370582"/>
    <w:rsid w:val="0037137C"/>
    <w:rsid w:val="00371E36"/>
    <w:rsid w:val="00382EEF"/>
    <w:rsid w:val="0038336B"/>
    <w:rsid w:val="003835FE"/>
    <w:rsid w:val="00383EA7"/>
    <w:rsid w:val="00385A08"/>
    <w:rsid w:val="00385B68"/>
    <w:rsid w:val="00387157"/>
    <w:rsid w:val="0039740E"/>
    <w:rsid w:val="00397E4C"/>
    <w:rsid w:val="003A6885"/>
    <w:rsid w:val="003A7045"/>
    <w:rsid w:val="003A7596"/>
    <w:rsid w:val="003B029D"/>
    <w:rsid w:val="003B2854"/>
    <w:rsid w:val="003B376A"/>
    <w:rsid w:val="003B3AA9"/>
    <w:rsid w:val="003B5720"/>
    <w:rsid w:val="003B5E5C"/>
    <w:rsid w:val="003B72C7"/>
    <w:rsid w:val="003C30F1"/>
    <w:rsid w:val="003C3575"/>
    <w:rsid w:val="003C45E8"/>
    <w:rsid w:val="003C7B5A"/>
    <w:rsid w:val="003D0EF4"/>
    <w:rsid w:val="003D2D8B"/>
    <w:rsid w:val="003D2FEF"/>
    <w:rsid w:val="003D4B99"/>
    <w:rsid w:val="003D4BE3"/>
    <w:rsid w:val="003D5897"/>
    <w:rsid w:val="003D6E80"/>
    <w:rsid w:val="003E1909"/>
    <w:rsid w:val="003E1D50"/>
    <w:rsid w:val="003F0846"/>
    <w:rsid w:val="003F7870"/>
    <w:rsid w:val="004022A0"/>
    <w:rsid w:val="0040466C"/>
    <w:rsid w:val="00405A1C"/>
    <w:rsid w:val="004108AE"/>
    <w:rsid w:val="00411FDA"/>
    <w:rsid w:val="004124D6"/>
    <w:rsid w:val="004170C5"/>
    <w:rsid w:val="004177AF"/>
    <w:rsid w:val="00422E9D"/>
    <w:rsid w:val="00423AE2"/>
    <w:rsid w:val="00426135"/>
    <w:rsid w:val="00426C50"/>
    <w:rsid w:val="00427173"/>
    <w:rsid w:val="00427D2B"/>
    <w:rsid w:val="00432848"/>
    <w:rsid w:val="0043380F"/>
    <w:rsid w:val="004350F7"/>
    <w:rsid w:val="00442D21"/>
    <w:rsid w:val="00444444"/>
    <w:rsid w:val="00445058"/>
    <w:rsid w:val="0045071C"/>
    <w:rsid w:val="00452078"/>
    <w:rsid w:val="00453A27"/>
    <w:rsid w:val="00460FED"/>
    <w:rsid w:val="0046410E"/>
    <w:rsid w:val="00466020"/>
    <w:rsid w:val="00467770"/>
    <w:rsid w:val="00471FD3"/>
    <w:rsid w:val="00472CC9"/>
    <w:rsid w:val="00474A68"/>
    <w:rsid w:val="00474D4D"/>
    <w:rsid w:val="004754EB"/>
    <w:rsid w:val="00476D12"/>
    <w:rsid w:val="004817C2"/>
    <w:rsid w:val="00482D27"/>
    <w:rsid w:val="00482DA9"/>
    <w:rsid w:val="00483F8F"/>
    <w:rsid w:val="00490810"/>
    <w:rsid w:val="004A2A3A"/>
    <w:rsid w:val="004A57BA"/>
    <w:rsid w:val="004A7ACC"/>
    <w:rsid w:val="004B0D0D"/>
    <w:rsid w:val="004B13EF"/>
    <w:rsid w:val="004B47A1"/>
    <w:rsid w:val="004B57F2"/>
    <w:rsid w:val="004C0187"/>
    <w:rsid w:val="004C7C05"/>
    <w:rsid w:val="004D15DA"/>
    <w:rsid w:val="004D1E22"/>
    <w:rsid w:val="004D2D18"/>
    <w:rsid w:val="004D33A3"/>
    <w:rsid w:val="004D7EC1"/>
    <w:rsid w:val="004E33BC"/>
    <w:rsid w:val="004E4631"/>
    <w:rsid w:val="004E79E7"/>
    <w:rsid w:val="004F063D"/>
    <w:rsid w:val="004F48AD"/>
    <w:rsid w:val="004F5386"/>
    <w:rsid w:val="004F5705"/>
    <w:rsid w:val="004F700D"/>
    <w:rsid w:val="004F7B48"/>
    <w:rsid w:val="0050038F"/>
    <w:rsid w:val="0050041E"/>
    <w:rsid w:val="00503DA5"/>
    <w:rsid w:val="0050644E"/>
    <w:rsid w:val="00506DB0"/>
    <w:rsid w:val="005070F2"/>
    <w:rsid w:val="0051010A"/>
    <w:rsid w:val="005157B0"/>
    <w:rsid w:val="00520E9F"/>
    <w:rsid w:val="00523353"/>
    <w:rsid w:val="00525FDC"/>
    <w:rsid w:val="0052702D"/>
    <w:rsid w:val="005304C5"/>
    <w:rsid w:val="00532BA9"/>
    <w:rsid w:val="00533DE4"/>
    <w:rsid w:val="005357C8"/>
    <w:rsid w:val="00540CDC"/>
    <w:rsid w:val="00541BAD"/>
    <w:rsid w:val="005524D4"/>
    <w:rsid w:val="0055409E"/>
    <w:rsid w:val="00554B40"/>
    <w:rsid w:val="0055579B"/>
    <w:rsid w:val="00555AF1"/>
    <w:rsid w:val="00560791"/>
    <w:rsid w:val="00562C72"/>
    <w:rsid w:val="00563E81"/>
    <w:rsid w:val="00571B8A"/>
    <w:rsid w:val="00574E7B"/>
    <w:rsid w:val="00577A2D"/>
    <w:rsid w:val="00580B49"/>
    <w:rsid w:val="00591F00"/>
    <w:rsid w:val="005A11CC"/>
    <w:rsid w:val="005A1B10"/>
    <w:rsid w:val="005A326E"/>
    <w:rsid w:val="005A403E"/>
    <w:rsid w:val="005A4870"/>
    <w:rsid w:val="005A4D37"/>
    <w:rsid w:val="005A59C7"/>
    <w:rsid w:val="005B0C1E"/>
    <w:rsid w:val="005B179C"/>
    <w:rsid w:val="005B389E"/>
    <w:rsid w:val="005B5910"/>
    <w:rsid w:val="005B5EED"/>
    <w:rsid w:val="005B67A2"/>
    <w:rsid w:val="005B7CD9"/>
    <w:rsid w:val="005C26E1"/>
    <w:rsid w:val="005C3AE4"/>
    <w:rsid w:val="005C5C55"/>
    <w:rsid w:val="005D1DF6"/>
    <w:rsid w:val="005D3E59"/>
    <w:rsid w:val="005E2641"/>
    <w:rsid w:val="005E48FA"/>
    <w:rsid w:val="005E63D4"/>
    <w:rsid w:val="005E726B"/>
    <w:rsid w:val="005F4AA4"/>
    <w:rsid w:val="005F7C98"/>
    <w:rsid w:val="00600A5D"/>
    <w:rsid w:val="00601175"/>
    <w:rsid w:val="0060180C"/>
    <w:rsid w:val="00601E28"/>
    <w:rsid w:val="00601F6C"/>
    <w:rsid w:val="006023D3"/>
    <w:rsid w:val="00603B39"/>
    <w:rsid w:val="0060496B"/>
    <w:rsid w:val="00607CC2"/>
    <w:rsid w:val="006179DD"/>
    <w:rsid w:val="006208CB"/>
    <w:rsid w:val="00620E2D"/>
    <w:rsid w:val="00624B61"/>
    <w:rsid w:val="0063195B"/>
    <w:rsid w:val="00636B7B"/>
    <w:rsid w:val="00636EDC"/>
    <w:rsid w:val="00640507"/>
    <w:rsid w:val="00640CBC"/>
    <w:rsid w:val="00640D3C"/>
    <w:rsid w:val="00641435"/>
    <w:rsid w:val="006422B0"/>
    <w:rsid w:val="00642A6E"/>
    <w:rsid w:val="0064322C"/>
    <w:rsid w:val="006438BE"/>
    <w:rsid w:val="00646CA7"/>
    <w:rsid w:val="006475F0"/>
    <w:rsid w:val="00652952"/>
    <w:rsid w:val="00653FD8"/>
    <w:rsid w:val="0065621C"/>
    <w:rsid w:val="0066482F"/>
    <w:rsid w:val="00664C85"/>
    <w:rsid w:val="00671E47"/>
    <w:rsid w:val="006726A4"/>
    <w:rsid w:val="00672F3D"/>
    <w:rsid w:val="006745A9"/>
    <w:rsid w:val="006840D7"/>
    <w:rsid w:val="00686623"/>
    <w:rsid w:val="00686C4B"/>
    <w:rsid w:val="00690639"/>
    <w:rsid w:val="00691712"/>
    <w:rsid w:val="00693287"/>
    <w:rsid w:val="00694381"/>
    <w:rsid w:val="006A1F65"/>
    <w:rsid w:val="006B408F"/>
    <w:rsid w:val="006B7C87"/>
    <w:rsid w:val="006C0D83"/>
    <w:rsid w:val="006D3AA3"/>
    <w:rsid w:val="006D5EE5"/>
    <w:rsid w:val="006E0F80"/>
    <w:rsid w:val="006E172B"/>
    <w:rsid w:val="006E19B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30719"/>
    <w:rsid w:val="00731A81"/>
    <w:rsid w:val="0073441C"/>
    <w:rsid w:val="007356C3"/>
    <w:rsid w:val="00737E4C"/>
    <w:rsid w:val="00740BB7"/>
    <w:rsid w:val="0074626F"/>
    <w:rsid w:val="00746A72"/>
    <w:rsid w:val="00752C1F"/>
    <w:rsid w:val="0075628A"/>
    <w:rsid w:val="00757129"/>
    <w:rsid w:val="00757FC7"/>
    <w:rsid w:val="007622CB"/>
    <w:rsid w:val="00766007"/>
    <w:rsid w:val="0077288D"/>
    <w:rsid w:val="00777CAE"/>
    <w:rsid w:val="00780E59"/>
    <w:rsid w:val="00781C9E"/>
    <w:rsid w:val="00782080"/>
    <w:rsid w:val="0078311C"/>
    <w:rsid w:val="0078628F"/>
    <w:rsid w:val="007903E0"/>
    <w:rsid w:val="0079302A"/>
    <w:rsid w:val="007937F7"/>
    <w:rsid w:val="00795A7B"/>
    <w:rsid w:val="00797798"/>
    <w:rsid w:val="007A0729"/>
    <w:rsid w:val="007A2878"/>
    <w:rsid w:val="007A7B81"/>
    <w:rsid w:val="007B04A9"/>
    <w:rsid w:val="007B3905"/>
    <w:rsid w:val="007B5C82"/>
    <w:rsid w:val="007B719A"/>
    <w:rsid w:val="007B7AE7"/>
    <w:rsid w:val="007B7BAE"/>
    <w:rsid w:val="007C1908"/>
    <w:rsid w:val="007C1D38"/>
    <w:rsid w:val="007C78FD"/>
    <w:rsid w:val="007D0EA7"/>
    <w:rsid w:val="007D2521"/>
    <w:rsid w:val="007D4632"/>
    <w:rsid w:val="007E07DE"/>
    <w:rsid w:val="007E36B0"/>
    <w:rsid w:val="007E3E4E"/>
    <w:rsid w:val="007F112A"/>
    <w:rsid w:val="007F1577"/>
    <w:rsid w:val="007F2222"/>
    <w:rsid w:val="007F3526"/>
    <w:rsid w:val="007F4781"/>
    <w:rsid w:val="007F5F5E"/>
    <w:rsid w:val="007F5FA9"/>
    <w:rsid w:val="008004CB"/>
    <w:rsid w:val="00802642"/>
    <w:rsid w:val="008028EB"/>
    <w:rsid w:val="00803B71"/>
    <w:rsid w:val="00804B37"/>
    <w:rsid w:val="0080548D"/>
    <w:rsid w:val="00806B7E"/>
    <w:rsid w:val="00807264"/>
    <w:rsid w:val="0081185E"/>
    <w:rsid w:val="00813214"/>
    <w:rsid w:val="008151E2"/>
    <w:rsid w:val="00815E03"/>
    <w:rsid w:val="00816DF4"/>
    <w:rsid w:val="008201EC"/>
    <w:rsid w:val="00821E35"/>
    <w:rsid w:val="00822F3C"/>
    <w:rsid w:val="00824E24"/>
    <w:rsid w:val="00825F9A"/>
    <w:rsid w:val="00831D00"/>
    <w:rsid w:val="00833199"/>
    <w:rsid w:val="008338DC"/>
    <w:rsid w:val="00835CCD"/>
    <w:rsid w:val="00836D58"/>
    <w:rsid w:val="008375C0"/>
    <w:rsid w:val="00843284"/>
    <w:rsid w:val="00844AB4"/>
    <w:rsid w:val="00846F8B"/>
    <w:rsid w:val="00847D7A"/>
    <w:rsid w:val="008559DE"/>
    <w:rsid w:val="008600DF"/>
    <w:rsid w:val="0086420D"/>
    <w:rsid w:val="00864CE8"/>
    <w:rsid w:val="00865FA7"/>
    <w:rsid w:val="00870C1F"/>
    <w:rsid w:val="00872D29"/>
    <w:rsid w:val="00873389"/>
    <w:rsid w:val="008733BC"/>
    <w:rsid w:val="00873ED1"/>
    <w:rsid w:val="00875867"/>
    <w:rsid w:val="008765F6"/>
    <w:rsid w:val="008849E9"/>
    <w:rsid w:val="008863DF"/>
    <w:rsid w:val="00890668"/>
    <w:rsid w:val="0089138E"/>
    <w:rsid w:val="008913F6"/>
    <w:rsid w:val="00893459"/>
    <w:rsid w:val="0089380E"/>
    <w:rsid w:val="00894996"/>
    <w:rsid w:val="008A04DF"/>
    <w:rsid w:val="008A1794"/>
    <w:rsid w:val="008A4115"/>
    <w:rsid w:val="008A4C33"/>
    <w:rsid w:val="008B00EA"/>
    <w:rsid w:val="008B19C4"/>
    <w:rsid w:val="008B4656"/>
    <w:rsid w:val="008B4D40"/>
    <w:rsid w:val="008C26EB"/>
    <w:rsid w:val="008C2B10"/>
    <w:rsid w:val="008C3061"/>
    <w:rsid w:val="008C7926"/>
    <w:rsid w:val="008D3610"/>
    <w:rsid w:val="008D5AD3"/>
    <w:rsid w:val="008D64CB"/>
    <w:rsid w:val="008D710B"/>
    <w:rsid w:val="008D73B3"/>
    <w:rsid w:val="008E6251"/>
    <w:rsid w:val="008E62BD"/>
    <w:rsid w:val="008E637B"/>
    <w:rsid w:val="008E6DF9"/>
    <w:rsid w:val="008E7423"/>
    <w:rsid w:val="008E7FA7"/>
    <w:rsid w:val="008F3A11"/>
    <w:rsid w:val="008F3CCB"/>
    <w:rsid w:val="008F60DB"/>
    <w:rsid w:val="008F6AB4"/>
    <w:rsid w:val="008F71CC"/>
    <w:rsid w:val="00901B11"/>
    <w:rsid w:val="00902913"/>
    <w:rsid w:val="00903058"/>
    <w:rsid w:val="0090418D"/>
    <w:rsid w:val="00910E7E"/>
    <w:rsid w:val="00912682"/>
    <w:rsid w:val="0091555C"/>
    <w:rsid w:val="00916DE6"/>
    <w:rsid w:val="00920EF1"/>
    <w:rsid w:val="009227CE"/>
    <w:rsid w:val="009236BE"/>
    <w:rsid w:val="009241BC"/>
    <w:rsid w:val="00934328"/>
    <w:rsid w:val="00936FAA"/>
    <w:rsid w:val="00937194"/>
    <w:rsid w:val="00942AD6"/>
    <w:rsid w:val="0094463E"/>
    <w:rsid w:val="00945248"/>
    <w:rsid w:val="00945B48"/>
    <w:rsid w:val="00951EBE"/>
    <w:rsid w:val="009554EB"/>
    <w:rsid w:val="00955627"/>
    <w:rsid w:val="009576E5"/>
    <w:rsid w:val="00961194"/>
    <w:rsid w:val="00963B45"/>
    <w:rsid w:val="0096486F"/>
    <w:rsid w:val="00964C35"/>
    <w:rsid w:val="009667D9"/>
    <w:rsid w:val="0097086C"/>
    <w:rsid w:val="009757DF"/>
    <w:rsid w:val="00976A08"/>
    <w:rsid w:val="00977593"/>
    <w:rsid w:val="0098390A"/>
    <w:rsid w:val="009A0ABC"/>
    <w:rsid w:val="009A3124"/>
    <w:rsid w:val="009A4508"/>
    <w:rsid w:val="009A5ACC"/>
    <w:rsid w:val="009B51E1"/>
    <w:rsid w:val="009B5A8E"/>
    <w:rsid w:val="009B5B94"/>
    <w:rsid w:val="009C2DAE"/>
    <w:rsid w:val="009C5E80"/>
    <w:rsid w:val="009D065E"/>
    <w:rsid w:val="009D0976"/>
    <w:rsid w:val="009D19C0"/>
    <w:rsid w:val="009D22F6"/>
    <w:rsid w:val="009D285C"/>
    <w:rsid w:val="009D47C1"/>
    <w:rsid w:val="009D5743"/>
    <w:rsid w:val="009D6A30"/>
    <w:rsid w:val="009D75E1"/>
    <w:rsid w:val="009E2971"/>
    <w:rsid w:val="009E40BD"/>
    <w:rsid w:val="009E4D89"/>
    <w:rsid w:val="009E4EF3"/>
    <w:rsid w:val="009E7396"/>
    <w:rsid w:val="009F0936"/>
    <w:rsid w:val="009F3D5D"/>
    <w:rsid w:val="00A031C9"/>
    <w:rsid w:val="00A0337E"/>
    <w:rsid w:val="00A06620"/>
    <w:rsid w:val="00A1042A"/>
    <w:rsid w:val="00A114E1"/>
    <w:rsid w:val="00A13591"/>
    <w:rsid w:val="00A14909"/>
    <w:rsid w:val="00A2144B"/>
    <w:rsid w:val="00A21BBA"/>
    <w:rsid w:val="00A21C6B"/>
    <w:rsid w:val="00A2308D"/>
    <w:rsid w:val="00A24ACB"/>
    <w:rsid w:val="00A26E01"/>
    <w:rsid w:val="00A3168D"/>
    <w:rsid w:val="00A33EC8"/>
    <w:rsid w:val="00A34797"/>
    <w:rsid w:val="00A35379"/>
    <w:rsid w:val="00A430B9"/>
    <w:rsid w:val="00A44118"/>
    <w:rsid w:val="00A50A4B"/>
    <w:rsid w:val="00A5144C"/>
    <w:rsid w:val="00A625E8"/>
    <w:rsid w:val="00A62687"/>
    <w:rsid w:val="00A629F1"/>
    <w:rsid w:val="00A72AEB"/>
    <w:rsid w:val="00A756ED"/>
    <w:rsid w:val="00A75F1F"/>
    <w:rsid w:val="00A90A0B"/>
    <w:rsid w:val="00A91E46"/>
    <w:rsid w:val="00A92707"/>
    <w:rsid w:val="00A97EC0"/>
    <w:rsid w:val="00AA05A9"/>
    <w:rsid w:val="00AA3669"/>
    <w:rsid w:val="00AA4B00"/>
    <w:rsid w:val="00AA55DC"/>
    <w:rsid w:val="00AA5927"/>
    <w:rsid w:val="00AA5D1C"/>
    <w:rsid w:val="00AA6930"/>
    <w:rsid w:val="00AB0530"/>
    <w:rsid w:val="00AB4639"/>
    <w:rsid w:val="00AB4797"/>
    <w:rsid w:val="00AB6672"/>
    <w:rsid w:val="00AB79DC"/>
    <w:rsid w:val="00AC26A7"/>
    <w:rsid w:val="00AC32A4"/>
    <w:rsid w:val="00AC5370"/>
    <w:rsid w:val="00AC58A0"/>
    <w:rsid w:val="00AC7869"/>
    <w:rsid w:val="00AC7A1C"/>
    <w:rsid w:val="00AD108D"/>
    <w:rsid w:val="00AD19D6"/>
    <w:rsid w:val="00AD6611"/>
    <w:rsid w:val="00AE104C"/>
    <w:rsid w:val="00AE5DB0"/>
    <w:rsid w:val="00AE71E8"/>
    <w:rsid w:val="00AF227B"/>
    <w:rsid w:val="00AF3105"/>
    <w:rsid w:val="00AF36CA"/>
    <w:rsid w:val="00AF4428"/>
    <w:rsid w:val="00AF7296"/>
    <w:rsid w:val="00B0057D"/>
    <w:rsid w:val="00B041D2"/>
    <w:rsid w:val="00B07A6A"/>
    <w:rsid w:val="00B10D92"/>
    <w:rsid w:val="00B11201"/>
    <w:rsid w:val="00B12B6A"/>
    <w:rsid w:val="00B1314C"/>
    <w:rsid w:val="00B1430E"/>
    <w:rsid w:val="00B24599"/>
    <w:rsid w:val="00B247B6"/>
    <w:rsid w:val="00B30521"/>
    <w:rsid w:val="00B40434"/>
    <w:rsid w:val="00B416E5"/>
    <w:rsid w:val="00B43541"/>
    <w:rsid w:val="00B44464"/>
    <w:rsid w:val="00B44F9F"/>
    <w:rsid w:val="00B47210"/>
    <w:rsid w:val="00B473B3"/>
    <w:rsid w:val="00B50AB7"/>
    <w:rsid w:val="00B510F2"/>
    <w:rsid w:val="00B536A0"/>
    <w:rsid w:val="00B63DC7"/>
    <w:rsid w:val="00B706C9"/>
    <w:rsid w:val="00B71665"/>
    <w:rsid w:val="00B716D6"/>
    <w:rsid w:val="00B7250E"/>
    <w:rsid w:val="00B75A5E"/>
    <w:rsid w:val="00B853EE"/>
    <w:rsid w:val="00B86440"/>
    <w:rsid w:val="00B909A6"/>
    <w:rsid w:val="00B90AB1"/>
    <w:rsid w:val="00B90E49"/>
    <w:rsid w:val="00B94D14"/>
    <w:rsid w:val="00B96AF0"/>
    <w:rsid w:val="00BA1C41"/>
    <w:rsid w:val="00BA3018"/>
    <w:rsid w:val="00BA36F3"/>
    <w:rsid w:val="00BA3A61"/>
    <w:rsid w:val="00BA7BBD"/>
    <w:rsid w:val="00BB3ED0"/>
    <w:rsid w:val="00BB7F90"/>
    <w:rsid w:val="00BC016D"/>
    <w:rsid w:val="00BC1DD1"/>
    <w:rsid w:val="00BC506B"/>
    <w:rsid w:val="00BD035B"/>
    <w:rsid w:val="00BD495C"/>
    <w:rsid w:val="00BE1241"/>
    <w:rsid w:val="00BE364D"/>
    <w:rsid w:val="00BE366F"/>
    <w:rsid w:val="00BE3AAF"/>
    <w:rsid w:val="00BE5895"/>
    <w:rsid w:val="00BE5C56"/>
    <w:rsid w:val="00BF0C64"/>
    <w:rsid w:val="00BF473B"/>
    <w:rsid w:val="00BF5868"/>
    <w:rsid w:val="00C10A30"/>
    <w:rsid w:val="00C12623"/>
    <w:rsid w:val="00C17301"/>
    <w:rsid w:val="00C175EA"/>
    <w:rsid w:val="00C22A7F"/>
    <w:rsid w:val="00C240B9"/>
    <w:rsid w:val="00C25468"/>
    <w:rsid w:val="00C25C7D"/>
    <w:rsid w:val="00C26881"/>
    <w:rsid w:val="00C31213"/>
    <w:rsid w:val="00C329C9"/>
    <w:rsid w:val="00C36290"/>
    <w:rsid w:val="00C37470"/>
    <w:rsid w:val="00C40EEC"/>
    <w:rsid w:val="00C41EAC"/>
    <w:rsid w:val="00C425DA"/>
    <w:rsid w:val="00C45056"/>
    <w:rsid w:val="00C45A6D"/>
    <w:rsid w:val="00C4604F"/>
    <w:rsid w:val="00C523C4"/>
    <w:rsid w:val="00C5258D"/>
    <w:rsid w:val="00C52B69"/>
    <w:rsid w:val="00C53E8C"/>
    <w:rsid w:val="00C60ABC"/>
    <w:rsid w:val="00C63C55"/>
    <w:rsid w:val="00C64449"/>
    <w:rsid w:val="00C660AF"/>
    <w:rsid w:val="00C67F8D"/>
    <w:rsid w:val="00C7162C"/>
    <w:rsid w:val="00C72E76"/>
    <w:rsid w:val="00C76CAA"/>
    <w:rsid w:val="00C774C5"/>
    <w:rsid w:val="00C77586"/>
    <w:rsid w:val="00C82879"/>
    <w:rsid w:val="00C84E2E"/>
    <w:rsid w:val="00C85BF8"/>
    <w:rsid w:val="00C870B5"/>
    <w:rsid w:val="00C87A58"/>
    <w:rsid w:val="00C9185F"/>
    <w:rsid w:val="00C92ADA"/>
    <w:rsid w:val="00C97627"/>
    <w:rsid w:val="00CA123A"/>
    <w:rsid w:val="00CA1574"/>
    <w:rsid w:val="00CA3DF8"/>
    <w:rsid w:val="00CA4BE4"/>
    <w:rsid w:val="00CA6485"/>
    <w:rsid w:val="00CA7A81"/>
    <w:rsid w:val="00CB55B8"/>
    <w:rsid w:val="00CC10D2"/>
    <w:rsid w:val="00CC3D2E"/>
    <w:rsid w:val="00CD36BC"/>
    <w:rsid w:val="00CD54C9"/>
    <w:rsid w:val="00CE2CC9"/>
    <w:rsid w:val="00CE3B77"/>
    <w:rsid w:val="00CE4995"/>
    <w:rsid w:val="00CE4B1C"/>
    <w:rsid w:val="00CE64F1"/>
    <w:rsid w:val="00CE78CA"/>
    <w:rsid w:val="00CF037E"/>
    <w:rsid w:val="00CF1ABD"/>
    <w:rsid w:val="00CF2820"/>
    <w:rsid w:val="00CF49E8"/>
    <w:rsid w:val="00CF6033"/>
    <w:rsid w:val="00CF6930"/>
    <w:rsid w:val="00CF6FBA"/>
    <w:rsid w:val="00D0007C"/>
    <w:rsid w:val="00D05C07"/>
    <w:rsid w:val="00D06A23"/>
    <w:rsid w:val="00D074D1"/>
    <w:rsid w:val="00D1151B"/>
    <w:rsid w:val="00D11D72"/>
    <w:rsid w:val="00D13C2D"/>
    <w:rsid w:val="00D14312"/>
    <w:rsid w:val="00D1545A"/>
    <w:rsid w:val="00D1581A"/>
    <w:rsid w:val="00D20A65"/>
    <w:rsid w:val="00D3009D"/>
    <w:rsid w:val="00D31A6A"/>
    <w:rsid w:val="00D31FB6"/>
    <w:rsid w:val="00D332B3"/>
    <w:rsid w:val="00D34D32"/>
    <w:rsid w:val="00D37234"/>
    <w:rsid w:val="00D40721"/>
    <w:rsid w:val="00D41707"/>
    <w:rsid w:val="00D45D9C"/>
    <w:rsid w:val="00D45E18"/>
    <w:rsid w:val="00D46640"/>
    <w:rsid w:val="00D50819"/>
    <w:rsid w:val="00D53518"/>
    <w:rsid w:val="00D535D5"/>
    <w:rsid w:val="00D5530F"/>
    <w:rsid w:val="00D55416"/>
    <w:rsid w:val="00D60B3B"/>
    <w:rsid w:val="00D6585A"/>
    <w:rsid w:val="00D80A3F"/>
    <w:rsid w:val="00D82424"/>
    <w:rsid w:val="00D8586F"/>
    <w:rsid w:val="00D87758"/>
    <w:rsid w:val="00D90D9A"/>
    <w:rsid w:val="00D9124A"/>
    <w:rsid w:val="00D9187D"/>
    <w:rsid w:val="00D93D45"/>
    <w:rsid w:val="00D95D1E"/>
    <w:rsid w:val="00D96376"/>
    <w:rsid w:val="00D96599"/>
    <w:rsid w:val="00D96FD3"/>
    <w:rsid w:val="00DA524A"/>
    <w:rsid w:val="00DA5275"/>
    <w:rsid w:val="00DA558F"/>
    <w:rsid w:val="00DA5C67"/>
    <w:rsid w:val="00DA5F07"/>
    <w:rsid w:val="00DA7913"/>
    <w:rsid w:val="00DB37EB"/>
    <w:rsid w:val="00DB56C6"/>
    <w:rsid w:val="00DB58AE"/>
    <w:rsid w:val="00DB6BD3"/>
    <w:rsid w:val="00DB71C2"/>
    <w:rsid w:val="00DB7913"/>
    <w:rsid w:val="00DC0613"/>
    <w:rsid w:val="00DC3364"/>
    <w:rsid w:val="00DC35E5"/>
    <w:rsid w:val="00DC6D0F"/>
    <w:rsid w:val="00DD409B"/>
    <w:rsid w:val="00DD49CF"/>
    <w:rsid w:val="00DD512C"/>
    <w:rsid w:val="00DD711C"/>
    <w:rsid w:val="00DE379F"/>
    <w:rsid w:val="00DE53EF"/>
    <w:rsid w:val="00DE5542"/>
    <w:rsid w:val="00DE58B1"/>
    <w:rsid w:val="00DE6328"/>
    <w:rsid w:val="00DE6F15"/>
    <w:rsid w:val="00DE734F"/>
    <w:rsid w:val="00DF76A5"/>
    <w:rsid w:val="00E009E5"/>
    <w:rsid w:val="00E135B7"/>
    <w:rsid w:val="00E13DD1"/>
    <w:rsid w:val="00E1664C"/>
    <w:rsid w:val="00E17EF2"/>
    <w:rsid w:val="00E22003"/>
    <w:rsid w:val="00E22361"/>
    <w:rsid w:val="00E25D0D"/>
    <w:rsid w:val="00E27662"/>
    <w:rsid w:val="00E317C4"/>
    <w:rsid w:val="00E3210D"/>
    <w:rsid w:val="00E36F6D"/>
    <w:rsid w:val="00E4351E"/>
    <w:rsid w:val="00E435A2"/>
    <w:rsid w:val="00E446D8"/>
    <w:rsid w:val="00E45AD2"/>
    <w:rsid w:val="00E47ECA"/>
    <w:rsid w:val="00E50918"/>
    <w:rsid w:val="00E50CD3"/>
    <w:rsid w:val="00E54E6F"/>
    <w:rsid w:val="00E56357"/>
    <w:rsid w:val="00E60460"/>
    <w:rsid w:val="00E63EA5"/>
    <w:rsid w:val="00E653F2"/>
    <w:rsid w:val="00E72E24"/>
    <w:rsid w:val="00E73129"/>
    <w:rsid w:val="00E76610"/>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9A2"/>
    <w:rsid w:val="00EB3E15"/>
    <w:rsid w:val="00EB66FB"/>
    <w:rsid w:val="00EB7052"/>
    <w:rsid w:val="00EC3CD7"/>
    <w:rsid w:val="00EC4E90"/>
    <w:rsid w:val="00EC6885"/>
    <w:rsid w:val="00EC794D"/>
    <w:rsid w:val="00ED265E"/>
    <w:rsid w:val="00ED4EAF"/>
    <w:rsid w:val="00EE0AB9"/>
    <w:rsid w:val="00EE0EFF"/>
    <w:rsid w:val="00EE19C5"/>
    <w:rsid w:val="00EE19FB"/>
    <w:rsid w:val="00EE2A1F"/>
    <w:rsid w:val="00EE56F2"/>
    <w:rsid w:val="00EE5C2F"/>
    <w:rsid w:val="00EF3EF5"/>
    <w:rsid w:val="00EF54A8"/>
    <w:rsid w:val="00F001CA"/>
    <w:rsid w:val="00F01F74"/>
    <w:rsid w:val="00F03113"/>
    <w:rsid w:val="00F03D79"/>
    <w:rsid w:val="00F049A5"/>
    <w:rsid w:val="00F063F2"/>
    <w:rsid w:val="00F06BCF"/>
    <w:rsid w:val="00F1362F"/>
    <w:rsid w:val="00F14644"/>
    <w:rsid w:val="00F15DBC"/>
    <w:rsid w:val="00F17A58"/>
    <w:rsid w:val="00F21EEA"/>
    <w:rsid w:val="00F21F27"/>
    <w:rsid w:val="00F26CF4"/>
    <w:rsid w:val="00F27951"/>
    <w:rsid w:val="00F27B98"/>
    <w:rsid w:val="00F27D5F"/>
    <w:rsid w:val="00F32058"/>
    <w:rsid w:val="00F338BD"/>
    <w:rsid w:val="00F33B0C"/>
    <w:rsid w:val="00F33E61"/>
    <w:rsid w:val="00F34CF1"/>
    <w:rsid w:val="00F42394"/>
    <w:rsid w:val="00F4334D"/>
    <w:rsid w:val="00F438E9"/>
    <w:rsid w:val="00F4539C"/>
    <w:rsid w:val="00F45B69"/>
    <w:rsid w:val="00F4661C"/>
    <w:rsid w:val="00F50228"/>
    <w:rsid w:val="00F53538"/>
    <w:rsid w:val="00F55531"/>
    <w:rsid w:val="00F57835"/>
    <w:rsid w:val="00F61730"/>
    <w:rsid w:val="00F6384B"/>
    <w:rsid w:val="00F63BFE"/>
    <w:rsid w:val="00F720D3"/>
    <w:rsid w:val="00F72B20"/>
    <w:rsid w:val="00F76453"/>
    <w:rsid w:val="00F76542"/>
    <w:rsid w:val="00F80FFD"/>
    <w:rsid w:val="00F81D43"/>
    <w:rsid w:val="00F82004"/>
    <w:rsid w:val="00F82D8F"/>
    <w:rsid w:val="00F865FE"/>
    <w:rsid w:val="00F86805"/>
    <w:rsid w:val="00F9104E"/>
    <w:rsid w:val="00F91647"/>
    <w:rsid w:val="00F93103"/>
    <w:rsid w:val="00F932C2"/>
    <w:rsid w:val="00F971C4"/>
    <w:rsid w:val="00F97456"/>
    <w:rsid w:val="00F97B60"/>
    <w:rsid w:val="00FA194D"/>
    <w:rsid w:val="00FA35ED"/>
    <w:rsid w:val="00FA3E18"/>
    <w:rsid w:val="00FA4CDD"/>
    <w:rsid w:val="00FA5EF0"/>
    <w:rsid w:val="00FA6714"/>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709"/>
    <w:rsid w:val="00FD3FB3"/>
    <w:rsid w:val="00FD4E1D"/>
    <w:rsid w:val="00FD5136"/>
    <w:rsid w:val="00FD63E4"/>
    <w:rsid w:val="00FD7496"/>
    <w:rsid w:val="00FE24DC"/>
    <w:rsid w:val="00FE400C"/>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5A512-99A4-4173-9168-D2F5E4AD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2500</Words>
  <Characters>13750</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2019-11-05T16:59:00Z</cp:lastPrinted>
  <dcterms:created xsi:type="dcterms:W3CDTF">2019-11-05T16:59:00Z</dcterms:created>
  <dcterms:modified xsi:type="dcterms:W3CDTF">2019-11-05T16:59:00Z</dcterms:modified>
</cp:coreProperties>
</file>