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F50228" w:rsidRDefault="00DA524A" w:rsidP="00F50228">
      <w:pPr>
        <w:spacing w:line="360" w:lineRule="auto"/>
        <w:jc w:val="both"/>
        <w:rPr>
          <w:rFonts w:ascii="Lato" w:hAnsi="Lato" w:cs="Arial"/>
        </w:rPr>
      </w:pPr>
    </w:p>
    <w:p w:rsidR="00DA524A" w:rsidRPr="007A2FA2" w:rsidRDefault="00DA524A" w:rsidP="00D602D7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</w:t>
      </w:r>
      <w:r w:rsidR="008E124D">
        <w:rPr>
          <w:rFonts w:ascii="Lato" w:hAnsi="Lato" w:cs="Arial"/>
          <w:b/>
        </w:rPr>
        <w:t>cta relativa a la Sesión No. CT/SE/32</w:t>
      </w:r>
      <w:r w:rsidR="00A2577F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64C55">
        <w:rPr>
          <w:rFonts w:ascii="Lato" w:hAnsi="Lato" w:cs="Arial"/>
          <w:b/>
        </w:rPr>
        <w:t>2</w:t>
      </w:r>
      <w:r w:rsidR="008E124D">
        <w:rPr>
          <w:rFonts w:ascii="Lato" w:hAnsi="Lato" w:cs="Arial"/>
          <w:b/>
        </w:rPr>
        <w:t>1</w:t>
      </w:r>
    </w:p>
    <w:p w:rsidR="00DF76A5" w:rsidRPr="00F50228" w:rsidRDefault="00DF76A5" w:rsidP="00F50228">
      <w:pPr>
        <w:spacing w:line="360" w:lineRule="auto"/>
        <w:jc w:val="both"/>
        <w:rPr>
          <w:rFonts w:ascii="Lato" w:hAnsi="Lato" w:cs="Arial"/>
        </w:rPr>
      </w:pPr>
    </w:p>
    <w:p w:rsidR="006C41DA" w:rsidRDefault="006C41DA" w:rsidP="00A360B2">
      <w:pPr>
        <w:spacing w:before="60" w:line="360" w:lineRule="auto"/>
        <w:jc w:val="both"/>
        <w:rPr>
          <w:rFonts w:ascii="Lato" w:hAnsi="Lato" w:cs="Arial"/>
        </w:rPr>
      </w:pPr>
      <w:r w:rsidRPr="006C41DA">
        <w:rPr>
          <w:rFonts w:ascii="Lato" w:hAnsi="Lato" w:cs="Arial"/>
        </w:rPr>
        <w:t xml:space="preserve">En Mexicali, Baja California, siendo las trece horas del día </w:t>
      </w:r>
      <w:r w:rsidR="008E124D">
        <w:rPr>
          <w:rFonts w:ascii="Lato" w:hAnsi="Lato" w:cs="Arial"/>
        </w:rPr>
        <w:t>veintisiete</w:t>
      </w:r>
      <w:r w:rsidR="003D266C" w:rsidRPr="00F30E37">
        <w:rPr>
          <w:rFonts w:ascii="Lato" w:hAnsi="Lato" w:cs="Arial"/>
        </w:rPr>
        <w:t xml:space="preserve"> </w:t>
      </w:r>
      <w:r w:rsidR="00A2577F" w:rsidRPr="00F30E37">
        <w:rPr>
          <w:rFonts w:ascii="Lato" w:hAnsi="Lato" w:cs="Arial"/>
        </w:rPr>
        <w:t>d</w:t>
      </w:r>
      <w:r w:rsidRPr="00F30E37">
        <w:rPr>
          <w:rFonts w:ascii="Lato" w:hAnsi="Lato" w:cs="Arial"/>
        </w:rPr>
        <w:t xml:space="preserve">e </w:t>
      </w:r>
      <w:r w:rsidR="008E124D">
        <w:rPr>
          <w:rFonts w:ascii="Lato" w:hAnsi="Lato" w:cs="Arial"/>
        </w:rPr>
        <w:t>mayo</w:t>
      </w:r>
      <w:r w:rsidR="00F64C55" w:rsidRPr="00F30E37">
        <w:rPr>
          <w:rFonts w:ascii="Lato" w:hAnsi="Lato" w:cs="Arial"/>
        </w:rPr>
        <w:t xml:space="preserve"> </w:t>
      </w:r>
      <w:r w:rsidRPr="00F30E37">
        <w:rPr>
          <w:rFonts w:ascii="Lato" w:hAnsi="Lato" w:cs="Arial"/>
        </w:rPr>
        <w:t xml:space="preserve">de dos mil </w:t>
      </w:r>
      <w:r w:rsidR="00F64C55" w:rsidRPr="00F30E37">
        <w:rPr>
          <w:rFonts w:ascii="Lato" w:hAnsi="Lato" w:cs="Arial"/>
        </w:rPr>
        <w:t>veint</w:t>
      </w:r>
      <w:r w:rsidR="008E124D">
        <w:rPr>
          <w:rFonts w:ascii="Lato" w:hAnsi="Lato" w:cs="Arial"/>
        </w:rPr>
        <w:t>iuno</w:t>
      </w:r>
      <w:r w:rsidRPr="006C41DA">
        <w:rPr>
          <w:rFonts w:ascii="Lato" w:hAnsi="Lato" w:cs="Arial"/>
        </w:rPr>
        <w:t xml:space="preserve"> se reunieron en la sala de sesiones del Consejo de la Judicatura del Estado, los integrantes del </w:t>
      </w:r>
      <w:r w:rsidRPr="00D8738B">
        <w:rPr>
          <w:rFonts w:ascii="Lato" w:hAnsi="Lato" w:cs="Arial"/>
        </w:rPr>
        <w:t>Comité para la Transparencia, Acceso a la Información Pública y Protección de Datos Personales</w:t>
      </w:r>
      <w:r w:rsidRPr="006C41DA">
        <w:rPr>
          <w:rFonts w:ascii="Lato" w:hAnsi="Lato" w:cs="Arial"/>
        </w:rPr>
        <w:t xml:space="preserve">, </w:t>
      </w:r>
      <w:r>
        <w:rPr>
          <w:rFonts w:ascii="Lato" w:hAnsi="Lato" w:cs="Arial"/>
        </w:rPr>
        <w:t xml:space="preserve">el </w:t>
      </w:r>
      <w:r w:rsidRPr="006C41DA">
        <w:rPr>
          <w:rFonts w:ascii="Lato" w:hAnsi="Lato" w:cs="Arial"/>
        </w:rPr>
        <w:t xml:space="preserve">Presidente del Tribunal Superior de Justicia y del Consejo de la Judicatura, Magistrado Alejandro Isaac Fragozo López, </w:t>
      </w:r>
      <w:r w:rsidR="008E124D">
        <w:rPr>
          <w:rFonts w:ascii="Lato" w:hAnsi="Lato" w:cs="Arial"/>
        </w:rPr>
        <w:t xml:space="preserve">el Magistrado Nelson Alonso Kim Salas, </w:t>
      </w:r>
      <w:r w:rsidRPr="006C41DA">
        <w:rPr>
          <w:rFonts w:ascii="Lato" w:hAnsi="Lato" w:cs="Arial"/>
        </w:rPr>
        <w:t xml:space="preserve">el Consejero </w:t>
      </w:r>
      <w:r w:rsidR="00D348A3">
        <w:rPr>
          <w:rFonts w:ascii="Lato" w:hAnsi="Lato" w:cs="Arial"/>
        </w:rPr>
        <w:t>de la Judicatura</w:t>
      </w:r>
      <w:r w:rsidR="00A360B2">
        <w:rPr>
          <w:rFonts w:ascii="Lato" w:hAnsi="Lato" w:cs="Arial"/>
        </w:rPr>
        <w:t>,</w:t>
      </w:r>
      <w:r w:rsidR="00D348A3">
        <w:rPr>
          <w:rFonts w:ascii="Lato" w:hAnsi="Lato" w:cs="Arial"/>
        </w:rPr>
        <w:t xml:space="preserve"> </w:t>
      </w:r>
      <w:r w:rsidRPr="006C41DA">
        <w:rPr>
          <w:rFonts w:ascii="Lato" w:hAnsi="Lato" w:cs="Arial"/>
        </w:rPr>
        <w:t xml:space="preserve">Licenciado Francisco Javier Mercado Flores, </w:t>
      </w:r>
      <w:r w:rsidRPr="00C13461">
        <w:rPr>
          <w:rFonts w:ascii="Lato" w:hAnsi="Lato" w:cs="Arial"/>
        </w:rPr>
        <w:t xml:space="preserve">la Oficial Mayor del Consejo de la Judicatura, </w:t>
      </w:r>
      <w:r w:rsidR="008E124D">
        <w:rPr>
          <w:rFonts w:ascii="Lato" w:hAnsi="Lato" w:cs="Arial"/>
        </w:rPr>
        <w:t>C.P. Rosa María Ibarra Osuna</w:t>
      </w:r>
      <w:r>
        <w:rPr>
          <w:rFonts w:ascii="Lato" w:hAnsi="Lato" w:cs="Arial"/>
        </w:rPr>
        <w:t xml:space="preserve">, </w:t>
      </w:r>
      <w:r w:rsidRPr="006C41DA">
        <w:rPr>
          <w:rFonts w:ascii="Lato" w:hAnsi="Lato" w:cs="Arial"/>
        </w:rPr>
        <w:t xml:space="preserve">el </w:t>
      </w:r>
      <w:r w:rsidR="008E124D">
        <w:rPr>
          <w:rFonts w:ascii="Lato" w:hAnsi="Lato" w:cs="Arial"/>
        </w:rPr>
        <w:t xml:space="preserve">Encargado </w:t>
      </w:r>
      <w:r w:rsidR="00A360B2">
        <w:rPr>
          <w:rFonts w:ascii="Lato" w:hAnsi="Lato" w:cs="Arial"/>
        </w:rPr>
        <w:t xml:space="preserve">de Despacho </w:t>
      </w:r>
      <w:r w:rsidR="008E124D">
        <w:rPr>
          <w:rFonts w:ascii="Lato" w:hAnsi="Lato" w:cs="Arial"/>
        </w:rPr>
        <w:t xml:space="preserve">de </w:t>
      </w:r>
      <w:r w:rsidRPr="006C41DA">
        <w:rPr>
          <w:rFonts w:ascii="Lato" w:hAnsi="Lato" w:cs="Arial"/>
        </w:rPr>
        <w:t>la Unidad Jurídica y Asesoría In</w:t>
      </w:r>
      <w:r>
        <w:rPr>
          <w:rFonts w:ascii="Lato" w:hAnsi="Lato" w:cs="Arial"/>
        </w:rPr>
        <w:t>terna</w:t>
      </w:r>
      <w:r w:rsidRPr="006C41DA">
        <w:rPr>
          <w:rFonts w:ascii="Lato" w:hAnsi="Lato" w:cs="Arial"/>
        </w:rPr>
        <w:t>, Lic</w:t>
      </w:r>
      <w:r>
        <w:rPr>
          <w:rFonts w:ascii="Lato" w:hAnsi="Lato" w:cs="Arial"/>
        </w:rPr>
        <w:t>enciado</w:t>
      </w:r>
      <w:r w:rsidRPr="006C41DA">
        <w:rPr>
          <w:rFonts w:ascii="Lato" w:hAnsi="Lato" w:cs="Arial"/>
        </w:rPr>
        <w:t xml:space="preserve"> </w:t>
      </w:r>
      <w:r w:rsidR="008E124D">
        <w:rPr>
          <w:rFonts w:ascii="Lato" w:hAnsi="Lato" w:cs="Arial"/>
        </w:rPr>
        <w:t>Santiago Romero Osorio</w:t>
      </w:r>
      <w:r w:rsidRPr="006C41DA">
        <w:rPr>
          <w:rFonts w:ascii="Lato" w:hAnsi="Lato" w:cs="Arial"/>
        </w:rPr>
        <w:t xml:space="preserve"> y la Directora de la Unidad de Transparencia, Maestra </w:t>
      </w:r>
      <w:r>
        <w:rPr>
          <w:rFonts w:ascii="Lato" w:hAnsi="Lato" w:cs="Arial"/>
        </w:rPr>
        <w:t xml:space="preserve">en Derecho </w:t>
      </w:r>
      <w:r w:rsidRPr="006C41DA">
        <w:rPr>
          <w:rFonts w:ascii="Lato" w:hAnsi="Lato" w:cs="Arial"/>
        </w:rPr>
        <w:t xml:space="preserve">Elsa Amalia Kuljacha Lerma, Secretaria </w:t>
      </w:r>
      <w:r w:rsidRPr="00D8738B">
        <w:rPr>
          <w:rFonts w:ascii="Lato" w:hAnsi="Lato" w:cs="Arial"/>
        </w:rPr>
        <w:t xml:space="preserve">Técnica </w:t>
      </w:r>
      <w:r w:rsidRPr="006C41DA">
        <w:rPr>
          <w:rFonts w:ascii="Lato" w:hAnsi="Lato" w:cs="Arial"/>
        </w:rPr>
        <w:t xml:space="preserve">del Comité, para celebrar la sesión extraordinaria </w:t>
      </w:r>
      <w:r w:rsidR="008E124D">
        <w:rPr>
          <w:rFonts w:ascii="Lato" w:hAnsi="Lato" w:cs="Arial"/>
        </w:rPr>
        <w:t>CT/SE/3</w:t>
      </w:r>
      <w:r w:rsidR="00A360B2">
        <w:rPr>
          <w:rFonts w:ascii="Lato" w:hAnsi="Lato" w:cs="Arial"/>
        </w:rPr>
        <w:t>2</w:t>
      </w:r>
      <w:r w:rsidR="00F64C55">
        <w:rPr>
          <w:rFonts w:ascii="Lato" w:hAnsi="Lato" w:cs="Arial"/>
        </w:rPr>
        <w:t>/202</w:t>
      </w:r>
      <w:r w:rsidR="008E124D">
        <w:rPr>
          <w:rFonts w:ascii="Lato" w:hAnsi="Lato" w:cs="Arial"/>
        </w:rPr>
        <w:t>1</w:t>
      </w:r>
      <w:r w:rsidRPr="006C41DA">
        <w:rPr>
          <w:rFonts w:ascii="Lato" w:hAnsi="Lato" w:cs="Arial"/>
        </w:rPr>
        <w:t>.</w:t>
      </w:r>
    </w:p>
    <w:p w:rsidR="00D8738B" w:rsidRDefault="00D8738B" w:rsidP="00F30E37">
      <w:pPr>
        <w:spacing w:line="360" w:lineRule="auto"/>
        <w:jc w:val="both"/>
        <w:rPr>
          <w:rFonts w:ascii="Lato" w:hAnsi="Lato" w:cs="Arial"/>
        </w:rPr>
      </w:pPr>
    </w:p>
    <w:p w:rsidR="005C7ED9" w:rsidRPr="006C41DA" w:rsidRDefault="005C7ED9" w:rsidP="00A360B2">
      <w:pPr>
        <w:spacing w:before="60" w:line="360" w:lineRule="auto"/>
        <w:jc w:val="both"/>
        <w:rPr>
          <w:rFonts w:ascii="Lato" w:hAnsi="Lato" w:cs="Arial"/>
        </w:rPr>
      </w:pPr>
      <w:r w:rsidRPr="006C41DA">
        <w:rPr>
          <w:rFonts w:ascii="Lato" w:hAnsi="Lato" w:cs="Arial"/>
        </w:rPr>
        <w:t>La Secretaria Técnica del Comité da cuenta con el quórum de asistencia al Magistrado Presidente, quien declara su existencia, por lo cual se inicia esta sesión</w:t>
      </w:r>
      <w:r>
        <w:rPr>
          <w:rFonts w:ascii="Lato" w:hAnsi="Lato" w:cs="Arial"/>
        </w:rPr>
        <w:t xml:space="preserve"> conforme a los artículos 53 de la Ley de Transparencia y Acceso a la Información Pública para el Estado de Baja California; 39 y 42 del Reglamento de la Ley citada</w:t>
      </w:r>
      <w:r w:rsidRPr="006C41DA">
        <w:rPr>
          <w:rFonts w:ascii="Lato" w:hAnsi="Lato" w:cs="Arial"/>
        </w:rPr>
        <w:t>. Acto continuo, sometió a sus integrantes el orden del día en los siguientes términos:</w:t>
      </w:r>
    </w:p>
    <w:p w:rsidR="005C7ED9" w:rsidRDefault="005C7ED9" w:rsidP="005C7ED9">
      <w:pPr>
        <w:spacing w:line="360" w:lineRule="auto"/>
        <w:jc w:val="both"/>
        <w:rPr>
          <w:rFonts w:ascii="Lato" w:hAnsi="Lato" w:cs="Arial"/>
          <w:sz w:val="12"/>
        </w:rPr>
      </w:pPr>
    </w:p>
    <w:p w:rsidR="005C7ED9" w:rsidRDefault="005C7ED9" w:rsidP="005C7ED9">
      <w:pPr>
        <w:spacing w:line="360" w:lineRule="auto"/>
        <w:jc w:val="center"/>
        <w:rPr>
          <w:rFonts w:ascii="Lato" w:hAnsi="Lato" w:cs="Arial"/>
        </w:rPr>
      </w:pPr>
      <w:r w:rsidRPr="00D8738B">
        <w:rPr>
          <w:rFonts w:ascii="Lato" w:hAnsi="Lato" w:cs="Arial"/>
        </w:rPr>
        <w:t>ORDEN DEL DÍA</w:t>
      </w:r>
    </w:p>
    <w:p w:rsidR="005C7ED9" w:rsidRPr="00D8738B" w:rsidRDefault="005C7ED9" w:rsidP="005C7ED9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D8738B">
        <w:rPr>
          <w:rFonts w:ascii="Lato" w:hAnsi="Lato" w:cs="Arial"/>
          <w:sz w:val="24"/>
          <w:szCs w:val="24"/>
        </w:rPr>
        <w:t>Aprobación del orden del día</w:t>
      </w:r>
    </w:p>
    <w:p w:rsidR="005C7ED9" w:rsidRPr="00D8738B" w:rsidRDefault="005C7ED9" w:rsidP="005C7ED9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D8738B">
        <w:rPr>
          <w:rFonts w:ascii="Lato" w:hAnsi="Lato" w:cs="Arial"/>
          <w:sz w:val="24"/>
          <w:szCs w:val="24"/>
        </w:rPr>
        <w:t>Por unanimidad se aprobó en sus términos.</w:t>
      </w:r>
      <w:r>
        <w:rPr>
          <w:rFonts w:ascii="Lato" w:hAnsi="Lato" w:cs="Arial"/>
          <w:sz w:val="24"/>
          <w:szCs w:val="24"/>
        </w:rPr>
        <w:t xml:space="preserve"> </w:t>
      </w:r>
    </w:p>
    <w:p w:rsidR="005C7ED9" w:rsidRPr="00D14788" w:rsidRDefault="005C7ED9" w:rsidP="005C7ED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D8738B">
        <w:rPr>
          <w:rFonts w:ascii="Lato" w:hAnsi="Lato" w:cs="Arial"/>
          <w:sz w:val="24"/>
          <w:szCs w:val="24"/>
        </w:rPr>
        <w:t>Asuntos a tratar:</w:t>
      </w:r>
    </w:p>
    <w:p w:rsidR="005C7ED9" w:rsidRDefault="005C7ED9" w:rsidP="00A360B2">
      <w:pPr>
        <w:spacing w:before="60" w:line="360" w:lineRule="auto"/>
        <w:jc w:val="both"/>
        <w:rPr>
          <w:rFonts w:ascii="Lato" w:hAnsi="Lato" w:cs="Arial"/>
          <w:sz w:val="28"/>
          <w:szCs w:val="28"/>
        </w:rPr>
      </w:pPr>
      <w:r w:rsidRPr="006C41DA">
        <w:rPr>
          <w:rFonts w:ascii="Lato" w:hAnsi="Lato" w:cs="Arial"/>
          <w:b/>
        </w:rPr>
        <w:t xml:space="preserve">ÚNICO. Procedimiento de </w:t>
      </w:r>
      <w:r>
        <w:rPr>
          <w:rFonts w:ascii="Lato" w:hAnsi="Lato" w:cs="Arial"/>
          <w:b/>
        </w:rPr>
        <w:t xml:space="preserve">clasificación de la información solicitada, como confidencial </w:t>
      </w:r>
      <w:r w:rsidRPr="006C41DA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>18</w:t>
      </w:r>
      <w:r w:rsidRPr="006C41DA">
        <w:rPr>
          <w:rFonts w:ascii="Lato" w:hAnsi="Lato" w:cs="Arial"/>
          <w:b/>
        </w:rPr>
        <w:t>/20</w:t>
      </w:r>
      <w:r>
        <w:rPr>
          <w:rFonts w:ascii="Lato" w:hAnsi="Lato" w:cs="Arial"/>
          <w:b/>
        </w:rPr>
        <w:t>21</w:t>
      </w:r>
      <w:r w:rsidRPr="006C41DA">
        <w:rPr>
          <w:rFonts w:ascii="Lato" w:hAnsi="Lato" w:cs="Arial"/>
        </w:rPr>
        <w:t xml:space="preserve">, </w:t>
      </w:r>
      <w:r>
        <w:rPr>
          <w:rFonts w:ascii="Lato" w:hAnsi="Lato" w:cs="Arial"/>
        </w:rPr>
        <w:t xml:space="preserve">realizado por la Directora de la Unidad de Transparencia del Poder Judicial del Estado de Baja California, como respuesta </w:t>
      </w:r>
      <w:r w:rsidRPr="006C41DA">
        <w:rPr>
          <w:rFonts w:ascii="Lato" w:hAnsi="Lato" w:cs="Arial"/>
        </w:rPr>
        <w:t xml:space="preserve">a la solicitud de acceso a la información </w:t>
      </w:r>
      <w:r w:rsidRPr="006C41DA">
        <w:rPr>
          <w:rFonts w:ascii="Lato" w:hAnsi="Lato" w:cs="Arial"/>
        </w:rPr>
        <w:lastRenderedPageBreak/>
        <w:t>00</w:t>
      </w:r>
      <w:r>
        <w:rPr>
          <w:rFonts w:ascii="Lato" w:hAnsi="Lato" w:cs="Arial"/>
        </w:rPr>
        <w:t xml:space="preserve">551821, realizada </w:t>
      </w:r>
      <w:r w:rsidRPr="006C41DA">
        <w:rPr>
          <w:rFonts w:ascii="Lato" w:hAnsi="Lato" w:cs="Arial"/>
        </w:rPr>
        <w:t>mediante la Plataforma Nacional de Transparencia</w:t>
      </w:r>
      <w:r>
        <w:rPr>
          <w:rFonts w:ascii="Lato" w:hAnsi="Lato" w:cs="Arial"/>
        </w:rPr>
        <w:t>,  el veinticuatro de mayo del año en curso.</w:t>
      </w:r>
      <w:r w:rsidRPr="004F7A88">
        <w:rPr>
          <w:rFonts w:ascii="Lato" w:hAnsi="Lato" w:cs="Arial"/>
          <w:sz w:val="28"/>
          <w:szCs w:val="28"/>
        </w:rPr>
        <w:t xml:space="preserve"> </w:t>
      </w:r>
    </w:p>
    <w:p w:rsidR="00E741B3" w:rsidRDefault="00E741B3" w:rsidP="00F30E37">
      <w:pPr>
        <w:spacing w:line="360" w:lineRule="auto"/>
        <w:jc w:val="both"/>
        <w:rPr>
          <w:rFonts w:ascii="Lato" w:hAnsi="Lato" w:cs="Arial"/>
          <w:b/>
        </w:rPr>
      </w:pPr>
    </w:p>
    <w:p w:rsidR="006C41DA" w:rsidRPr="006C41DA" w:rsidRDefault="006C41DA" w:rsidP="00F30E37">
      <w:pPr>
        <w:spacing w:line="360" w:lineRule="auto"/>
        <w:jc w:val="both"/>
        <w:rPr>
          <w:rFonts w:ascii="Lato" w:hAnsi="Lato" w:cs="Arial"/>
          <w:b/>
        </w:rPr>
      </w:pPr>
      <w:r w:rsidRPr="006C41DA">
        <w:rPr>
          <w:rFonts w:ascii="Lato" w:hAnsi="Lato" w:cs="Arial"/>
          <w:b/>
        </w:rPr>
        <w:t>Visto el proyecto de resolución</w:t>
      </w:r>
      <w:r w:rsidRPr="006C41DA">
        <w:rPr>
          <w:rFonts w:ascii="Lato" w:hAnsi="Lato" w:cs="Arial"/>
        </w:rPr>
        <w:t xml:space="preserve"> presentado por la Secretaria Técnica, se puso a discusión el asunto y con las facultades que se le confieren al Comité, en las fracciones I y II del artículo 54, de la Ley de Transparencia y Acceso a la información Pública para el Estado de Baja California; 8 y 11 fracción XIII, del Reglamento para la Transparencia y Acceso a la Información Pública del Poder Judicial del Estado de Baja California, se determina aprobarlo por sus propios y legales fundamentos y como consecuencia</w:t>
      </w:r>
      <w:r w:rsidRPr="006C41DA">
        <w:rPr>
          <w:rFonts w:ascii="Lato" w:hAnsi="Lato" w:cs="Arial"/>
          <w:b/>
        </w:rPr>
        <w:t xml:space="preserve">, habrá de confirmarse la </w:t>
      </w:r>
      <w:r w:rsidR="00F64C55">
        <w:rPr>
          <w:rFonts w:ascii="Lato" w:hAnsi="Lato" w:cs="Arial"/>
          <w:b/>
        </w:rPr>
        <w:t>clasificación de la información solicitada como confidencial</w:t>
      </w:r>
      <w:r w:rsidR="000D4426">
        <w:rPr>
          <w:rFonts w:ascii="Lato" w:hAnsi="Lato" w:cs="Arial"/>
          <w:b/>
        </w:rPr>
        <w:t>,</w:t>
      </w:r>
      <w:r w:rsidRPr="006C41DA">
        <w:rPr>
          <w:rFonts w:ascii="Lato" w:hAnsi="Lato" w:cs="Arial"/>
          <w:b/>
        </w:rPr>
        <w:t xml:space="preserve"> </w:t>
      </w:r>
      <w:r w:rsidRPr="006C41DA">
        <w:rPr>
          <w:rFonts w:ascii="Lato" w:hAnsi="Lato" w:cs="Arial"/>
        </w:rPr>
        <w:t>tomando en cuenta los antecedentes y</w:t>
      </w:r>
      <w:r w:rsidR="00247B16">
        <w:rPr>
          <w:rFonts w:ascii="Lato" w:hAnsi="Lato" w:cs="Arial"/>
          <w:b/>
        </w:rPr>
        <w:t xml:space="preserve"> </w:t>
      </w:r>
      <w:r w:rsidRPr="006C41DA">
        <w:rPr>
          <w:rFonts w:ascii="Lato" w:hAnsi="Lato" w:cs="Arial"/>
        </w:rPr>
        <w:t>consideraciones siguientes</w:t>
      </w:r>
      <w:r w:rsidRPr="006C41DA">
        <w:rPr>
          <w:rFonts w:ascii="Lato" w:hAnsi="Lato" w:cs="Arial"/>
          <w:b/>
        </w:rPr>
        <w:t>:</w:t>
      </w:r>
    </w:p>
    <w:p w:rsidR="002711BF" w:rsidRDefault="002711BF" w:rsidP="00F30E37">
      <w:pPr>
        <w:pStyle w:val="Prrafodelista"/>
        <w:spacing w:after="0" w:line="36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:rsidR="008A78F0" w:rsidRPr="009C5E51" w:rsidRDefault="00A360B2" w:rsidP="00A360B2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  <w:b/>
        </w:rPr>
        <w:t xml:space="preserve">1) </w:t>
      </w:r>
      <w:r w:rsidR="00F30E37" w:rsidRPr="00A04EFC">
        <w:rPr>
          <w:rFonts w:ascii="Lato" w:hAnsi="Lato" w:cs="Arial"/>
          <w:b/>
        </w:rPr>
        <w:t>Antecedentes</w:t>
      </w:r>
      <w:r w:rsidR="008064B7" w:rsidRPr="00A04EFC">
        <w:rPr>
          <w:rFonts w:ascii="Lato" w:hAnsi="Lato" w:cs="Arial"/>
          <w:b/>
        </w:rPr>
        <w:t>.</w:t>
      </w:r>
      <w:r w:rsidR="00A04EFC" w:rsidRPr="00A04EFC">
        <w:rPr>
          <w:rFonts w:ascii="Lato" w:hAnsi="Lato" w:cs="Arial"/>
          <w:b/>
        </w:rPr>
        <w:t xml:space="preserve"> </w:t>
      </w:r>
      <w:r w:rsidR="00794394" w:rsidRPr="00A04EFC">
        <w:rPr>
          <w:rFonts w:ascii="Lato" w:hAnsi="Lato" w:cs="Arial"/>
          <w:b/>
        </w:rPr>
        <w:t xml:space="preserve">De la </w:t>
      </w:r>
      <w:r w:rsidR="00F30E37" w:rsidRPr="00A04EFC">
        <w:rPr>
          <w:rFonts w:ascii="Lato" w:hAnsi="Lato" w:cs="Arial"/>
          <w:b/>
        </w:rPr>
        <w:t>s</w:t>
      </w:r>
      <w:r w:rsidR="00794394" w:rsidRPr="00A04EFC">
        <w:rPr>
          <w:rFonts w:ascii="Lato" w:hAnsi="Lato" w:cs="Arial"/>
          <w:b/>
        </w:rPr>
        <w:t>olicitud de acceso a la información pública del Poder Judicial.</w:t>
      </w:r>
      <w:r w:rsidR="008064B7" w:rsidRPr="00A04EFC">
        <w:rPr>
          <w:rFonts w:ascii="Lato" w:hAnsi="Lato" w:cs="Arial"/>
          <w:b/>
        </w:rPr>
        <w:t xml:space="preserve"> </w:t>
      </w:r>
      <w:r w:rsidR="008871A5" w:rsidRPr="009C5E51">
        <w:rPr>
          <w:rFonts w:ascii="Lato" w:hAnsi="Lato" w:cs="Arial"/>
        </w:rPr>
        <w:t>M</w:t>
      </w:r>
      <w:r w:rsidR="006C41DA" w:rsidRPr="009C5E51">
        <w:rPr>
          <w:rFonts w:ascii="Lato" w:hAnsi="Lato" w:cs="Arial"/>
        </w:rPr>
        <w:t>ediante el registro de</w:t>
      </w:r>
      <w:r w:rsidR="00D348A3" w:rsidRPr="009C5E51">
        <w:rPr>
          <w:rFonts w:ascii="Lato" w:hAnsi="Lato" w:cs="Arial"/>
        </w:rPr>
        <w:t>l</w:t>
      </w:r>
      <w:r w:rsidR="006C41DA" w:rsidRPr="009C5E51">
        <w:rPr>
          <w:rFonts w:ascii="Lato" w:hAnsi="Lato" w:cs="Arial"/>
        </w:rPr>
        <w:t xml:space="preserve"> folio 00</w:t>
      </w:r>
      <w:r w:rsidR="005C7ED9" w:rsidRPr="009C5E51">
        <w:rPr>
          <w:rFonts w:ascii="Lato" w:hAnsi="Lato" w:cs="Arial"/>
        </w:rPr>
        <w:t>551821,</w:t>
      </w:r>
      <w:r w:rsidR="00D348A3" w:rsidRPr="009C5E51">
        <w:rPr>
          <w:rFonts w:ascii="Lato" w:hAnsi="Lato" w:cs="Arial"/>
        </w:rPr>
        <w:t xml:space="preserve"> en</w:t>
      </w:r>
      <w:r w:rsidR="006C41DA" w:rsidRPr="009C5E51">
        <w:rPr>
          <w:rFonts w:ascii="Lato" w:hAnsi="Lato" w:cs="Arial"/>
        </w:rPr>
        <w:t xml:space="preserve"> la Plataforma Nacional de Transparencia, </w:t>
      </w:r>
      <w:r w:rsidR="008A78F0" w:rsidRPr="009C5E51">
        <w:rPr>
          <w:rFonts w:ascii="Lato" w:hAnsi="Lato" w:cs="Arial"/>
        </w:rPr>
        <w:t>la peticionaria</w:t>
      </w:r>
      <w:r w:rsidR="008871A5" w:rsidRPr="009C5E51">
        <w:rPr>
          <w:rFonts w:ascii="Lato" w:hAnsi="Lato" w:cs="Arial"/>
        </w:rPr>
        <w:t xml:space="preserve"> </w:t>
      </w:r>
      <w:r w:rsidR="006C41DA" w:rsidRPr="009C5E51">
        <w:rPr>
          <w:rFonts w:ascii="Lato" w:hAnsi="Lato" w:cs="Arial"/>
          <w:b/>
        </w:rPr>
        <w:t>solicitó</w:t>
      </w:r>
      <w:r w:rsidR="003D266C" w:rsidRPr="009C5E51">
        <w:rPr>
          <w:rFonts w:ascii="Lato" w:hAnsi="Lato" w:cs="Arial"/>
          <w:b/>
        </w:rPr>
        <w:t xml:space="preserve"> </w:t>
      </w:r>
      <w:r w:rsidR="008A78F0" w:rsidRPr="009C5E51">
        <w:rPr>
          <w:rFonts w:ascii="Lato" w:hAnsi="Lato" w:cs="Arial"/>
          <w:b/>
        </w:rPr>
        <w:t>conocer cuántas sentencias condenatorias por delitos dolosos se han dictado de enero de 1999 a abril de 2021, contra dos personas de su interés particular.</w:t>
      </w:r>
    </w:p>
    <w:p w:rsidR="008A78F0" w:rsidRPr="009C5E51" w:rsidRDefault="008A78F0" w:rsidP="00F30E37">
      <w:pPr>
        <w:spacing w:line="360" w:lineRule="auto"/>
        <w:jc w:val="both"/>
        <w:rPr>
          <w:rFonts w:ascii="Lato" w:hAnsi="Lato"/>
          <w:b/>
        </w:rPr>
      </w:pPr>
    </w:p>
    <w:p w:rsidR="00F64C55" w:rsidRPr="00A04EFC" w:rsidRDefault="00A360B2" w:rsidP="00A360B2">
      <w:pPr>
        <w:spacing w:line="360" w:lineRule="auto"/>
        <w:jc w:val="both"/>
        <w:rPr>
          <w:rFonts w:ascii="Lato" w:hAnsi="Lato"/>
          <w:color w:val="000000"/>
        </w:rPr>
      </w:pPr>
      <w:r>
        <w:rPr>
          <w:rFonts w:ascii="Lato" w:hAnsi="Lato"/>
          <w:b/>
        </w:rPr>
        <w:t xml:space="preserve">2) </w:t>
      </w:r>
      <w:r w:rsidR="008A78F0" w:rsidRPr="00A04EFC">
        <w:rPr>
          <w:rFonts w:ascii="Lato" w:hAnsi="Lato"/>
          <w:b/>
        </w:rPr>
        <w:t xml:space="preserve">Hecho el análisis de la información solicitada, </w:t>
      </w:r>
      <w:r w:rsidR="00F64C55" w:rsidRPr="00A04EFC">
        <w:rPr>
          <w:rFonts w:ascii="Lato" w:hAnsi="Lato"/>
        </w:rPr>
        <w:t xml:space="preserve">la </w:t>
      </w:r>
      <w:r w:rsidRPr="00A04EFC">
        <w:rPr>
          <w:rFonts w:ascii="Lato" w:hAnsi="Lato"/>
        </w:rPr>
        <w:t xml:space="preserve">Titular </w:t>
      </w:r>
      <w:r w:rsidR="00F64C55" w:rsidRPr="00A04EFC">
        <w:rPr>
          <w:rFonts w:ascii="Lato" w:hAnsi="Lato"/>
        </w:rPr>
        <w:t xml:space="preserve">de la Unidad de Transparencia </w:t>
      </w:r>
      <w:r w:rsidR="008A78F0" w:rsidRPr="00A04EFC">
        <w:rPr>
          <w:rFonts w:ascii="Lato" w:hAnsi="Lato"/>
        </w:rPr>
        <w:t xml:space="preserve">considera que </w:t>
      </w:r>
      <w:r w:rsidR="00F64C55" w:rsidRPr="00A04EFC">
        <w:rPr>
          <w:rFonts w:ascii="Lato" w:hAnsi="Lato"/>
        </w:rPr>
        <w:t xml:space="preserve">no es posible atender </w:t>
      </w:r>
      <w:r w:rsidR="008A78F0" w:rsidRPr="00A04EFC">
        <w:rPr>
          <w:rFonts w:ascii="Lato" w:hAnsi="Lato"/>
        </w:rPr>
        <w:t>la p</w:t>
      </w:r>
      <w:r w:rsidR="00F64C55" w:rsidRPr="00A04EFC">
        <w:rPr>
          <w:rFonts w:ascii="Lato" w:hAnsi="Lato"/>
        </w:rPr>
        <w:t>etici</w:t>
      </w:r>
      <w:r w:rsidR="008A78F0" w:rsidRPr="00A04EFC">
        <w:rPr>
          <w:rFonts w:ascii="Lato" w:hAnsi="Lato"/>
        </w:rPr>
        <w:t>ón</w:t>
      </w:r>
      <w:r w:rsidR="00F64C55" w:rsidRPr="00A04EFC">
        <w:rPr>
          <w:rFonts w:ascii="Lato" w:hAnsi="Lato"/>
        </w:rPr>
        <w:t xml:space="preserve">, toda vez que lo solicitado no se encuentra dentro de los supuestos del objeto de la Ley de Transparencia y Acceso a la Información Pública para el Estado de Baja California, </w:t>
      </w:r>
      <w:r w:rsidR="008A78F0" w:rsidRPr="00A04EFC">
        <w:rPr>
          <w:rFonts w:ascii="Lato" w:hAnsi="Lato"/>
        </w:rPr>
        <w:t>en los que se destaca</w:t>
      </w:r>
      <w:r w:rsidR="00A04EFC" w:rsidRPr="00A04EFC">
        <w:rPr>
          <w:rFonts w:ascii="Lato" w:hAnsi="Lato"/>
        </w:rPr>
        <w:t xml:space="preserve">, </w:t>
      </w:r>
      <w:r w:rsidR="00A04EFC" w:rsidRPr="00A04EFC">
        <w:rPr>
          <w:rFonts w:ascii="Lato" w:hAnsi="Lato"/>
          <w:b/>
        </w:rPr>
        <w:t>además de garantizar el acceso a la información pública</w:t>
      </w:r>
      <w:r w:rsidR="00A04EFC" w:rsidRPr="00A04EFC">
        <w:rPr>
          <w:rFonts w:ascii="Lato" w:hAnsi="Lato"/>
        </w:rPr>
        <w:t>,</w:t>
      </w:r>
      <w:r w:rsidR="008A78F0" w:rsidRPr="00A04EFC">
        <w:rPr>
          <w:rFonts w:ascii="Lato" w:hAnsi="Lato"/>
        </w:rPr>
        <w:t xml:space="preserve"> en la fracción IV del</w:t>
      </w:r>
      <w:r w:rsidR="00F64C55" w:rsidRPr="00A04EFC">
        <w:rPr>
          <w:rFonts w:ascii="Lato" w:hAnsi="Lato"/>
        </w:rPr>
        <w:t xml:space="preserve"> artículo 3, </w:t>
      </w:r>
      <w:r w:rsidR="008A78F0" w:rsidRPr="00A04EFC">
        <w:rPr>
          <w:rFonts w:ascii="Lato" w:hAnsi="Lato"/>
        </w:rPr>
        <w:t>lo siguiente: “</w:t>
      </w:r>
      <w:r w:rsidR="00F64C55" w:rsidRPr="00D7676C">
        <w:rPr>
          <w:rFonts w:ascii="Lato" w:hAnsi="Lato"/>
          <w:b/>
          <w:i/>
          <w:color w:val="000000"/>
        </w:rPr>
        <w:t>Garantizar una adecuada y oportuna rendición de cuentas de los sujetos obligados a la ciudadanía</w:t>
      </w:r>
      <w:r w:rsidR="00F64C55" w:rsidRPr="00A04EFC">
        <w:rPr>
          <w:rFonts w:ascii="Lato" w:hAnsi="Lato"/>
          <w:i/>
          <w:color w:val="000000"/>
        </w:rPr>
        <w:t>, a través de la generación y publicación de información sobre su indicadores de gestión y el ejercicio de los recursos públicos, de forma completa, veraz, oportuna, y comprensible</w:t>
      </w:r>
      <w:r w:rsidR="008A78F0" w:rsidRPr="00A04EFC">
        <w:rPr>
          <w:rFonts w:ascii="Lato" w:hAnsi="Lato"/>
          <w:i/>
          <w:color w:val="000000"/>
        </w:rPr>
        <w:t>”</w:t>
      </w:r>
      <w:r w:rsidR="00D7676C">
        <w:rPr>
          <w:rFonts w:ascii="Lato" w:hAnsi="Lato"/>
          <w:i/>
          <w:color w:val="000000"/>
        </w:rPr>
        <w:t xml:space="preserve"> y e</w:t>
      </w:r>
      <w:r w:rsidR="00A04EFC" w:rsidRPr="00A04EFC">
        <w:rPr>
          <w:rFonts w:ascii="Lato" w:hAnsi="Lato"/>
          <w:color w:val="000000"/>
        </w:rPr>
        <w:t xml:space="preserve">n el caso particular, </w:t>
      </w:r>
      <w:r w:rsidR="00A04EFC" w:rsidRPr="00A04EFC">
        <w:rPr>
          <w:rFonts w:ascii="Lato" w:hAnsi="Lato"/>
          <w:b/>
          <w:color w:val="000000"/>
        </w:rPr>
        <w:t xml:space="preserve">la solicitante requiere información de personas físicas protegidas </w:t>
      </w:r>
      <w:r w:rsidR="00A04EFC" w:rsidRPr="00A04EFC">
        <w:rPr>
          <w:rFonts w:ascii="Lato" w:hAnsi="Lato"/>
          <w:color w:val="000000"/>
        </w:rPr>
        <w:t xml:space="preserve">no solo por la Ley de Transparencia y Acceso a la Información Pública, sino también, por la </w:t>
      </w:r>
      <w:r w:rsidR="00A04EFC" w:rsidRPr="00A04EFC">
        <w:rPr>
          <w:rFonts w:ascii="Lato" w:hAnsi="Lato"/>
          <w:b/>
          <w:color w:val="000000"/>
        </w:rPr>
        <w:t>Ley de Protección de Datos Personales</w:t>
      </w:r>
      <w:r w:rsidR="00A04EFC" w:rsidRPr="00A04EFC">
        <w:rPr>
          <w:rFonts w:ascii="Lato" w:hAnsi="Lato"/>
          <w:color w:val="000000"/>
        </w:rPr>
        <w:t xml:space="preserve"> en Posesión de los Sujetos Obligados.</w:t>
      </w:r>
    </w:p>
    <w:p w:rsidR="009C0AAE" w:rsidRDefault="00F64C55" w:rsidP="00410F09">
      <w:pPr>
        <w:spacing w:line="348" w:lineRule="auto"/>
        <w:jc w:val="both"/>
        <w:rPr>
          <w:rFonts w:ascii="Lato" w:hAnsi="Lato"/>
        </w:rPr>
      </w:pPr>
      <w:r w:rsidRPr="00A360B2">
        <w:rPr>
          <w:rFonts w:ascii="Lato" w:hAnsi="Lato"/>
          <w:color w:val="000000"/>
        </w:rPr>
        <w:lastRenderedPageBreak/>
        <w:t>De acuerdo a lo anterior y toda vez que la norma</w:t>
      </w:r>
      <w:r w:rsidR="00A04EFC" w:rsidRPr="00A360B2">
        <w:rPr>
          <w:rFonts w:ascii="Lato" w:hAnsi="Lato"/>
          <w:color w:val="000000"/>
        </w:rPr>
        <w:t>tividad aplicable</w:t>
      </w:r>
      <w:r w:rsidRPr="00A360B2">
        <w:rPr>
          <w:rFonts w:ascii="Lato" w:hAnsi="Lato"/>
          <w:color w:val="000000"/>
        </w:rPr>
        <w:t xml:space="preserve"> refiere </w:t>
      </w:r>
      <w:r w:rsidR="00A04EFC" w:rsidRPr="00A360B2">
        <w:rPr>
          <w:rFonts w:ascii="Lato" w:hAnsi="Lato"/>
          <w:color w:val="000000"/>
        </w:rPr>
        <w:t xml:space="preserve">a </w:t>
      </w:r>
      <w:r w:rsidRPr="00A360B2">
        <w:rPr>
          <w:rFonts w:ascii="Lato" w:hAnsi="Lato"/>
          <w:color w:val="000000"/>
        </w:rPr>
        <w:t>la</w:t>
      </w:r>
      <w:r w:rsidRPr="00A04EFC">
        <w:rPr>
          <w:rFonts w:ascii="Lato" w:hAnsi="Lato"/>
        </w:rPr>
        <w:t xml:space="preserve"> transparencia y publicidad de la gestión de los sujetos obligados, e impone garantizar la protección de los datos personales</w:t>
      </w:r>
      <w:r w:rsidRPr="00D7676C">
        <w:rPr>
          <w:rFonts w:ascii="Lato" w:hAnsi="Lato"/>
          <w:b/>
        </w:rPr>
        <w:t>, lo peticionado no encuadra en el marco de la Ley</w:t>
      </w:r>
      <w:r w:rsidR="00A04EFC" w:rsidRPr="00D7676C">
        <w:rPr>
          <w:rFonts w:ascii="Lato" w:hAnsi="Lato"/>
          <w:b/>
        </w:rPr>
        <w:t>,</w:t>
      </w:r>
      <w:r w:rsidRPr="00D7676C">
        <w:rPr>
          <w:rFonts w:ascii="Lato" w:hAnsi="Lato"/>
          <w:b/>
        </w:rPr>
        <w:t xml:space="preserve"> por tratarse de asunto de interés </w:t>
      </w:r>
      <w:r w:rsidR="00D7676C">
        <w:rPr>
          <w:rFonts w:ascii="Lato" w:hAnsi="Lato"/>
          <w:b/>
        </w:rPr>
        <w:t xml:space="preserve">personal de conocer información que implica el ámbito privado de particulares; </w:t>
      </w:r>
      <w:r w:rsidRPr="00D7676C">
        <w:rPr>
          <w:rFonts w:ascii="Lato" w:hAnsi="Lato"/>
          <w:b/>
        </w:rPr>
        <w:t>no de gestión de autoridad</w:t>
      </w:r>
      <w:r w:rsidR="00D7676C">
        <w:rPr>
          <w:rFonts w:ascii="Lato" w:hAnsi="Lato"/>
          <w:b/>
        </w:rPr>
        <w:t xml:space="preserve">, por lo que </w:t>
      </w:r>
      <w:r w:rsidR="00A04EFC" w:rsidRPr="00D7676C">
        <w:rPr>
          <w:rFonts w:ascii="Lato" w:hAnsi="Lato"/>
          <w:b/>
        </w:rPr>
        <w:t>se clasifica</w:t>
      </w:r>
      <w:r w:rsidR="00A04EFC" w:rsidRPr="00A360B2">
        <w:rPr>
          <w:rFonts w:ascii="Lato" w:hAnsi="Lato"/>
        </w:rPr>
        <w:t xml:space="preserve"> </w:t>
      </w:r>
      <w:r w:rsidR="00A04EFC">
        <w:rPr>
          <w:rFonts w:ascii="Lato" w:hAnsi="Lato"/>
          <w:b/>
          <w:u w:val="single"/>
        </w:rPr>
        <w:t>como datos personales de carácter confidencial</w:t>
      </w:r>
      <w:r w:rsidR="00A04EFC" w:rsidRPr="00A360B2">
        <w:rPr>
          <w:rFonts w:ascii="Lato" w:hAnsi="Lato"/>
        </w:rPr>
        <w:t>.</w:t>
      </w:r>
      <w:r w:rsidR="00D7676C" w:rsidRPr="00A360B2">
        <w:rPr>
          <w:rFonts w:ascii="Lato" w:hAnsi="Lato"/>
        </w:rPr>
        <w:t xml:space="preserve"> </w:t>
      </w:r>
      <w:r w:rsidR="009C0AAE">
        <w:rPr>
          <w:rFonts w:ascii="Lato" w:hAnsi="Lato" w:cs="Calibri"/>
        </w:rPr>
        <w:t xml:space="preserve">Independientemente de </w:t>
      </w:r>
      <w:r w:rsidR="00D7676C">
        <w:rPr>
          <w:rFonts w:ascii="Lato" w:hAnsi="Lato" w:cs="Calibri"/>
        </w:rPr>
        <w:t>que</w:t>
      </w:r>
      <w:r w:rsidR="009C0AAE">
        <w:rPr>
          <w:rFonts w:ascii="Lato" w:hAnsi="Lato" w:cs="Calibri"/>
        </w:rPr>
        <w:t xml:space="preserve">, </w:t>
      </w:r>
      <w:r w:rsidR="00C11A06" w:rsidRPr="009C5E51">
        <w:rPr>
          <w:rFonts w:ascii="Lato" w:hAnsi="Lato" w:cs="Calibri"/>
          <w:b/>
        </w:rPr>
        <w:t xml:space="preserve">no </w:t>
      </w:r>
      <w:r w:rsidR="00D7676C" w:rsidRPr="009C5E51">
        <w:rPr>
          <w:rFonts w:ascii="Lato" w:hAnsi="Lato" w:cs="Calibri"/>
          <w:b/>
        </w:rPr>
        <w:t xml:space="preserve">se encuentra dentro de las finalidades </w:t>
      </w:r>
      <w:r w:rsidR="00C11A06" w:rsidRPr="009C5E51">
        <w:rPr>
          <w:rFonts w:ascii="Lato" w:hAnsi="Lato" w:cs="Calibri"/>
          <w:b/>
        </w:rPr>
        <w:t>de la Ley, que este sujeto obligado deba investigar y buscar en sus múltiples archivos, a petición de un tercero, posibles juicios en los que aparezcan como parte personas de su interés individual</w:t>
      </w:r>
      <w:r w:rsidR="00C11A06" w:rsidRPr="00A04EFC">
        <w:rPr>
          <w:rFonts w:ascii="Lato" w:hAnsi="Lato" w:cs="Calibri"/>
        </w:rPr>
        <w:t xml:space="preserve"> y mucho menos, entregarle la información de la que son titulares </w:t>
      </w:r>
      <w:r w:rsidR="009C5E51">
        <w:rPr>
          <w:rFonts w:ascii="Lato" w:hAnsi="Lato" w:cs="Calibri"/>
        </w:rPr>
        <w:t>que se reitera, pertenece</w:t>
      </w:r>
      <w:r w:rsidR="00C11A06" w:rsidRPr="00A04EFC">
        <w:rPr>
          <w:rFonts w:ascii="Lato" w:hAnsi="Lato" w:cs="Calibri"/>
        </w:rPr>
        <w:t xml:space="preserve"> a su ámbito privado</w:t>
      </w:r>
      <w:r w:rsidR="009C0AAE">
        <w:rPr>
          <w:rFonts w:ascii="Lato" w:hAnsi="Lato" w:cs="Calibri"/>
        </w:rPr>
        <w:t>, aun tratándose de</w:t>
      </w:r>
      <w:r w:rsidR="00794394" w:rsidRPr="00A04EFC">
        <w:rPr>
          <w:rFonts w:ascii="Lato" w:hAnsi="Lato"/>
        </w:rPr>
        <w:t xml:space="preserve"> expedientes judiciales</w:t>
      </w:r>
      <w:r w:rsidR="009C0AAE">
        <w:rPr>
          <w:rFonts w:ascii="Lato" w:hAnsi="Lato"/>
        </w:rPr>
        <w:t>.</w:t>
      </w:r>
    </w:p>
    <w:p w:rsidR="00932100" w:rsidRPr="00A04EFC" w:rsidRDefault="00932100" w:rsidP="000A4F24">
      <w:pPr>
        <w:tabs>
          <w:tab w:val="left" w:pos="1620"/>
          <w:tab w:val="left" w:pos="2025"/>
        </w:tabs>
        <w:jc w:val="both"/>
        <w:rPr>
          <w:rFonts w:ascii="Lato" w:hAnsi="Lato"/>
          <w:sz w:val="20"/>
        </w:rPr>
      </w:pPr>
    </w:p>
    <w:p w:rsidR="008064B7" w:rsidRPr="00A04EFC" w:rsidRDefault="009C0AAE" w:rsidP="00410F09">
      <w:pPr>
        <w:spacing w:line="348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A mayor abundamiento es de señalar que </w:t>
      </w:r>
      <w:r w:rsidRPr="009C5E51">
        <w:rPr>
          <w:rFonts w:ascii="Lato" w:hAnsi="Lato"/>
          <w:b/>
        </w:rPr>
        <w:t>c</w:t>
      </w:r>
      <w:r w:rsidR="00794394" w:rsidRPr="009C5E51">
        <w:rPr>
          <w:rFonts w:ascii="Lato" w:hAnsi="Lato"/>
          <w:b/>
        </w:rPr>
        <w:t>onforme al artículo 84 del Reglamento de la Ley de Transparencia y Acceso a la Información Pública para el Estado de Baja California, es obligación buscar y proporcionar la información pública, no así aquella que se encuentre reservada o sea confidencial.</w:t>
      </w:r>
      <w:r w:rsidR="00794394" w:rsidRPr="00A04EFC">
        <w:rPr>
          <w:rFonts w:ascii="Lato" w:hAnsi="Lato"/>
        </w:rPr>
        <w:t xml:space="preserve"> </w:t>
      </w:r>
    </w:p>
    <w:p w:rsidR="008064B7" w:rsidRPr="00A04EFC" w:rsidRDefault="008064B7" w:rsidP="000A4F24">
      <w:pPr>
        <w:tabs>
          <w:tab w:val="left" w:pos="1620"/>
          <w:tab w:val="left" w:pos="2025"/>
        </w:tabs>
        <w:jc w:val="both"/>
        <w:rPr>
          <w:rFonts w:ascii="Lato" w:hAnsi="Lato"/>
          <w:sz w:val="20"/>
        </w:rPr>
      </w:pPr>
    </w:p>
    <w:p w:rsidR="00794394" w:rsidRPr="00A04EFC" w:rsidRDefault="00794394" w:rsidP="00410F09">
      <w:pPr>
        <w:spacing w:line="348" w:lineRule="auto"/>
        <w:jc w:val="both"/>
        <w:rPr>
          <w:rFonts w:ascii="Lato" w:hAnsi="Lato"/>
          <w:b/>
          <w:color w:val="002060"/>
        </w:rPr>
      </w:pPr>
      <w:r w:rsidRPr="00A04EFC">
        <w:rPr>
          <w:rFonts w:ascii="Lato" w:hAnsi="Lato"/>
        </w:rPr>
        <w:t xml:space="preserve">Lo anterior es así, porque si bien es cierto que para este sujeto obligado es fundamental respetar el ejercicio del derecho de acceso a la información pública, también lo es garantizar la protección de los datos personales que obran en sus archivos, esto es,  proteger </w:t>
      </w:r>
      <w:r w:rsidRPr="00A04EFC">
        <w:rPr>
          <w:rFonts w:ascii="Lato" w:hAnsi="Lato"/>
          <w:b/>
          <w:color w:val="2F2B20" w:themeColor="text1"/>
        </w:rPr>
        <w:t xml:space="preserve">cualquier información </w:t>
      </w:r>
      <w:r w:rsidRPr="00A04EFC">
        <w:rPr>
          <w:rFonts w:ascii="Lato" w:hAnsi="Lato"/>
          <w:color w:val="2F2B20" w:themeColor="text1"/>
        </w:rPr>
        <w:t>concerniente a una persona física identificada o identificable, sin mediar su consentimiento</w:t>
      </w:r>
      <w:r w:rsidRPr="00A04EFC">
        <w:rPr>
          <w:rFonts w:ascii="Lato" w:hAnsi="Lato"/>
        </w:rPr>
        <w:t xml:space="preserve"> para que este sujeto obligado difunda, si la tuviera, la información de su muy particular interés.</w:t>
      </w:r>
      <w:r w:rsidRPr="00A04EFC">
        <w:rPr>
          <w:rFonts w:ascii="Lato" w:hAnsi="Lato"/>
          <w:b/>
          <w:color w:val="002060"/>
        </w:rPr>
        <w:t xml:space="preserve"> </w:t>
      </w:r>
    </w:p>
    <w:p w:rsidR="00932100" w:rsidRPr="008064B7" w:rsidRDefault="00932100" w:rsidP="00F30E37">
      <w:pPr>
        <w:jc w:val="both"/>
        <w:rPr>
          <w:rFonts w:ascii="Lato" w:hAnsi="Lato"/>
          <w:i/>
        </w:rPr>
      </w:pPr>
    </w:p>
    <w:p w:rsidR="00DE7DE1" w:rsidRPr="008064B7" w:rsidRDefault="00DE7DE1" w:rsidP="00F30E37">
      <w:pPr>
        <w:jc w:val="both"/>
        <w:rPr>
          <w:rFonts w:ascii="Lato" w:hAnsi="Lato"/>
          <w:i/>
        </w:rPr>
      </w:pPr>
    </w:p>
    <w:p w:rsidR="00632933" w:rsidRDefault="000D4426" w:rsidP="00410F09">
      <w:pPr>
        <w:spacing w:line="348" w:lineRule="auto"/>
        <w:jc w:val="both"/>
        <w:rPr>
          <w:rFonts w:ascii="Lato" w:hAnsi="Lato" w:cs="Arial"/>
        </w:rPr>
      </w:pPr>
      <w:r w:rsidRPr="00A106CD">
        <w:rPr>
          <w:rFonts w:ascii="Lato" w:hAnsi="Lato" w:cs="Arial"/>
          <w:b/>
        </w:rPr>
        <w:t xml:space="preserve">3) </w:t>
      </w:r>
      <w:r w:rsidR="00632933">
        <w:rPr>
          <w:rFonts w:ascii="Lato" w:hAnsi="Lato" w:cs="Arial"/>
          <w:b/>
        </w:rPr>
        <w:t>Del acto de clasificaci</w:t>
      </w:r>
      <w:r w:rsidR="00F30E37">
        <w:rPr>
          <w:rFonts w:ascii="Lato" w:hAnsi="Lato" w:cs="Arial"/>
          <w:b/>
        </w:rPr>
        <w:t>ón de la información solicitada.</w:t>
      </w:r>
      <w:r w:rsidR="00A360B2">
        <w:rPr>
          <w:rFonts w:ascii="Lato" w:hAnsi="Lato" w:cs="Arial"/>
          <w:b/>
        </w:rPr>
        <w:t xml:space="preserve"> </w:t>
      </w:r>
      <w:r w:rsidR="009C5E51">
        <w:rPr>
          <w:rFonts w:ascii="Lato" w:hAnsi="Lato" w:cs="Arial"/>
        </w:rPr>
        <w:t>En virtud de lo asentado con anterioridad, el Comité estima que s</w:t>
      </w:r>
      <w:r w:rsidR="00375453">
        <w:rPr>
          <w:rFonts w:ascii="Lato" w:hAnsi="Lato" w:cs="Arial"/>
        </w:rPr>
        <w:t>i</w:t>
      </w:r>
      <w:r w:rsidR="00632933" w:rsidRPr="00632933">
        <w:rPr>
          <w:rFonts w:ascii="Lato" w:hAnsi="Lato" w:cs="Arial"/>
        </w:rPr>
        <w:t xml:space="preserve"> bien es cierto que de acuerdo a la Ley de Transparencia y Acceso a la Información Pública para el Estado de </w:t>
      </w:r>
      <w:r w:rsidR="00410F09">
        <w:rPr>
          <w:rFonts w:ascii="Lato" w:hAnsi="Lato" w:cs="Arial"/>
        </w:rPr>
        <w:t xml:space="preserve"> B</w:t>
      </w:r>
      <w:r w:rsidR="00632933" w:rsidRPr="00632933">
        <w:rPr>
          <w:rFonts w:ascii="Lato" w:hAnsi="Lato" w:cs="Arial"/>
        </w:rPr>
        <w:t>aja California,</w:t>
      </w:r>
      <w:r w:rsidR="00632933">
        <w:rPr>
          <w:rFonts w:ascii="Lato" w:hAnsi="Lato" w:cs="Arial"/>
        </w:rPr>
        <w:t xml:space="preserve"> </w:t>
      </w:r>
      <w:r w:rsidR="00632933" w:rsidRPr="00632933">
        <w:rPr>
          <w:rFonts w:ascii="Lato" w:hAnsi="Lato" w:cs="Arial"/>
          <w:b/>
        </w:rPr>
        <w:t>toda información</w:t>
      </w:r>
      <w:r w:rsidR="00632933" w:rsidRPr="00762A70">
        <w:rPr>
          <w:rFonts w:ascii="Lato" w:hAnsi="Lato" w:cs="Arial"/>
        </w:rPr>
        <w:t xml:space="preserve"> generada, administrada, adquirida</w:t>
      </w:r>
      <w:r w:rsidR="00632933">
        <w:rPr>
          <w:rFonts w:ascii="Lato" w:hAnsi="Lato" w:cs="Arial"/>
        </w:rPr>
        <w:t xml:space="preserve">, transformada </w:t>
      </w:r>
      <w:r w:rsidR="00632933" w:rsidRPr="00762A70">
        <w:rPr>
          <w:rFonts w:ascii="Lato" w:hAnsi="Lato" w:cs="Arial"/>
        </w:rPr>
        <w:t>o en posesión de Poder Judicial, por virtud del ejercicio de sus competencias, funciones y atribuciones</w:t>
      </w:r>
      <w:r w:rsidR="00632933" w:rsidRPr="00632933">
        <w:rPr>
          <w:rFonts w:ascii="Lato" w:hAnsi="Lato" w:cs="Arial"/>
          <w:b/>
        </w:rPr>
        <w:t>, es pública</w:t>
      </w:r>
      <w:r w:rsidR="00632933" w:rsidRPr="00762A70">
        <w:rPr>
          <w:rFonts w:ascii="Lato" w:hAnsi="Lato" w:cs="Arial"/>
        </w:rPr>
        <w:t xml:space="preserve">, </w:t>
      </w:r>
      <w:r w:rsidR="00632933">
        <w:rPr>
          <w:rFonts w:ascii="Lato" w:hAnsi="Lato" w:cs="Arial"/>
        </w:rPr>
        <w:t xml:space="preserve">también lo es que ésta </w:t>
      </w:r>
      <w:r w:rsidR="00632933" w:rsidRPr="00632933">
        <w:rPr>
          <w:rFonts w:ascii="Lato" w:hAnsi="Lato" w:cs="Arial"/>
          <w:b/>
        </w:rPr>
        <w:t>puede ser negada a terceros</w:t>
      </w:r>
      <w:r w:rsidR="00632933">
        <w:rPr>
          <w:rFonts w:ascii="Lato" w:hAnsi="Lato" w:cs="Arial"/>
        </w:rPr>
        <w:t xml:space="preserve">, mediante un acto </w:t>
      </w:r>
      <w:r w:rsidR="00632933">
        <w:rPr>
          <w:rFonts w:ascii="Lato" w:hAnsi="Lato" w:cs="Arial"/>
          <w:b/>
        </w:rPr>
        <w:t>debidamente fundado y motivado que la clasifique como confidencial y por ende, restringida al público.</w:t>
      </w:r>
      <w:r w:rsidR="00632933" w:rsidRPr="00762A70">
        <w:rPr>
          <w:rFonts w:ascii="Lato" w:hAnsi="Lato" w:cs="Arial"/>
        </w:rPr>
        <w:t xml:space="preserve"> </w:t>
      </w:r>
    </w:p>
    <w:p w:rsidR="00632933" w:rsidRDefault="00632933" w:rsidP="00F30E37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lastRenderedPageBreak/>
        <w:t xml:space="preserve">Por otro lado, considerando que en el caso concreto, el acto de clasificación se hace con motivo de la recepción de </w:t>
      </w:r>
      <w:r w:rsidR="00955451">
        <w:rPr>
          <w:rFonts w:ascii="Lato" w:hAnsi="Lato" w:cs="Arial"/>
        </w:rPr>
        <w:t xml:space="preserve">una </w:t>
      </w:r>
      <w:r w:rsidRPr="00762A70">
        <w:rPr>
          <w:rFonts w:ascii="Lato" w:hAnsi="Lato" w:cs="Arial"/>
        </w:rPr>
        <w:t>solicitud de acceso a la información</w:t>
      </w:r>
      <w:r>
        <w:rPr>
          <w:rFonts w:ascii="Lato" w:hAnsi="Lato" w:cs="Arial"/>
        </w:rPr>
        <w:t xml:space="preserve">, se exige además de </w:t>
      </w:r>
      <w:r w:rsidRPr="00762A70">
        <w:rPr>
          <w:rFonts w:ascii="Lato" w:hAnsi="Lato" w:cs="Arial"/>
        </w:rPr>
        <w:t>la exposición</w:t>
      </w:r>
      <w:r>
        <w:rPr>
          <w:rFonts w:ascii="Lato" w:hAnsi="Lato" w:cs="Arial"/>
          <w:i/>
        </w:rPr>
        <w:t xml:space="preserve"> </w:t>
      </w:r>
      <w:r w:rsidRPr="00762A70">
        <w:rPr>
          <w:rFonts w:ascii="Lato" w:hAnsi="Lato" w:cs="Arial"/>
        </w:rPr>
        <w:t xml:space="preserve">de </w:t>
      </w:r>
      <w:r w:rsidRPr="00762A70">
        <w:rPr>
          <w:rFonts w:ascii="Lato" w:hAnsi="Lato" w:cs="Arial"/>
          <w:b/>
        </w:rPr>
        <w:t>los motivos que la justifiquen</w:t>
      </w:r>
      <w:r>
        <w:rPr>
          <w:rFonts w:ascii="Lato" w:hAnsi="Lato" w:cs="Arial"/>
          <w:b/>
        </w:rPr>
        <w:t xml:space="preserve">, </w:t>
      </w:r>
      <w:r w:rsidRPr="00762A70">
        <w:rPr>
          <w:rFonts w:ascii="Lato" w:hAnsi="Lato" w:cs="Arial"/>
          <w:b/>
        </w:rPr>
        <w:t>aplicar la prueba de daño</w:t>
      </w:r>
      <w:r w:rsidRPr="00762A70">
        <w:rPr>
          <w:rFonts w:ascii="Lato" w:hAnsi="Lato" w:cs="Arial"/>
        </w:rPr>
        <w:t>,</w:t>
      </w:r>
      <w:r>
        <w:rPr>
          <w:rFonts w:ascii="Lato" w:hAnsi="Lato" w:cs="Arial"/>
        </w:rPr>
        <w:t xml:space="preserve"> lo que</w:t>
      </w:r>
      <w:r w:rsidRPr="00762A70">
        <w:rPr>
          <w:rFonts w:ascii="Lato" w:hAnsi="Lato" w:cs="Arial"/>
        </w:rPr>
        <w:t xml:space="preserve"> implica </w:t>
      </w:r>
      <w:r>
        <w:rPr>
          <w:rFonts w:ascii="Lato" w:hAnsi="Lato" w:cs="Arial"/>
        </w:rPr>
        <w:t xml:space="preserve">en este caso, </w:t>
      </w:r>
      <w:r w:rsidRPr="00762A70">
        <w:rPr>
          <w:rFonts w:ascii="Lato" w:hAnsi="Lato" w:cs="Arial"/>
        </w:rPr>
        <w:t xml:space="preserve">precisar la normatividad que expresamente le otorga el carácter de confidencial a la información </w:t>
      </w:r>
      <w:r>
        <w:rPr>
          <w:rFonts w:ascii="Lato" w:hAnsi="Lato" w:cs="Arial"/>
        </w:rPr>
        <w:t xml:space="preserve">solicitada </w:t>
      </w:r>
      <w:r w:rsidRPr="00762A70">
        <w:rPr>
          <w:rFonts w:ascii="Lato" w:hAnsi="Lato" w:cs="Arial"/>
        </w:rPr>
        <w:t xml:space="preserve">y por otra, determinar si con su difusión se causaría un serio perjuicio al interés o intereses públicos tutelados; es decir, la existencia de una expectativa razonable de daño presente, probable o específico, a lo que la doctrina ha denominado la prueba de daño. </w:t>
      </w:r>
    </w:p>
    <w:p w:rsidR="00632933" w:rsidRPr="00762A70" w:rsidRDefault="00632933" w:rsidP="00F30E37">
      <w:pPr>
        <w:spacing w:line="360" w:lineRule="auto"/>
        <w:jc w:val="both"/>
        <w:rPr>
          <w:rFonts w:ascii="Lato" w:hAnsi="Lato" w:cs="Arial"/>
        </w:rPr>
      </w:pPr>
    </w:p>
    <w:p w:rsidR="00632933" w:rsidRDefault="00B32751" w:rsidP="00F30E37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Para efectos de lo anterior, e</w:t>
      </w:r>
      <w:r w:rsidR="00632933" w:rsidRPr="00762A70">
        <w:rPr>
          <w:rFonts w:ascii="Lato" w:hAnsi="Lato" w:cs="Arial"/>
        </w:rPr>
        <w:t xml:space="preserve">n el caso concreto, para </w:t>
      </w:r>
      <w:r>
        <w:rPr>
          <w:rFonts w:ascii="Lato" w:hAnsi="Lato" w:cs="Arial"/>
        </w:rPr>
        <w:t>el acto de clasificación</w:t>
      </w:r>
      <w:r w:rsidR="00955451">
        <w:rPr>
          <w:rFonts w:ascii="Lato" w:hAnsi="Lato" w:cs="Arial"/>
        </w:rPr>
        <w:t xml:space="preserve"> de la información solicitada como confidencial,</w:t>
      </w:r>
      <w:r>
        <w:rPr>
          <w:rFonts w:ascii="Lato" w:hAnsi="Lato" w:cs="Arial"/>
        </w:rPr>
        <w:t xml:space="preserve"> </w:t>
      </w:r>
      <w:r w:rsidR="00632933" w:rsidRPr="005E7609">
        <w:rPr>
          <w:rFonts w:ascii="Lato" w:hAnsi="Lato" w:cs="Arial"/>
        </w:rPr>
        <w:t xml:space="preserve">encontramos como </w:t>
      </w:r>
      <w:r w:rsidR="00632933">
        <w:rPr>
          <w:rFonts w:ascii="Lato" w:hAnsi="Lato" w:cs="Arial"/>
        </w:rPr>
        <w:t xml:space="preserve">normatividad aplicable la siguiente: </w:t>
      </w:r>
      <w:r w:rsidR="00560BEC">
        <w:rPr>
          <w:rFonts w:ascii="Lato" w:hAnsi="Lato" w:cs="Arial"/>
        </w:rPr>
        <w:t xml:space="preserve">Artículos </w:t>
      </w:r>
      <w:r w:rsidR="00632933" w:rsidRPr="00762A70">
        <w:rPr>
          <w:rFonts w:ascii="Lato" w:hAnsi="Lato" w:cs="Arial"/>
        </w:rPr>
        <w:t>4, fracciones VI y XII, 106, 107, 109 y demás relativos de la Ley de Transparencia y Acceso a la Información Pública para el Estado de Baja California;</w:t>
      </w:r>
      <w:r>
        <w:rPr>
          <w:rFonts w:ascii="Lato" w:hAnsi="Lato" w:cs="Arial"/>
        </w:rPr>
        <w:t xml:space="preserve"> 4 fracción VIII de la Ley de Protección de Datos Personales en Posesión de Sujetos Obligados para el Estado de Baja California</w:t>
      </w:r>
      <w:r w:rsidR="00473905">
        <w:rPr>
          <w:rFonts w:ascii="Lato" w:hAnsi="Lato" w:cs="Arial"/>
        </w:rPr>
        <w:t>;</w:t>
      </w:r>
      <w:r w:rsidR="00632933" w:rsidRPr="00762A70">
        <w:rPr>
          <w:rFonts w:ascii="Lato" w:hAnsi="Lato" w:cs="Arial"/>
        </w:rPr>
        <w:t xml:space="preserve"> </w:t>
      </w:r>
      <w:r w:rsidR="00473905">
        <w:rPr>
          <w:rFonts w:ascii="Lato" w:hAnsi="Lato" w:cs="Arial"/>
        </w:rPr>
        <w:t>171, 172, 175, 176, 177</w:t>
      </w:r>
      <w:r w:rsidR="00632933" w:rsidRPr="00762A70">
        <w:rPr>
          <w:rFonts w:ascii="Lato" w:hAnsi="Lato" w:cs="Arial"/>
        </w:rPr>
        <w:t xml:space="preserve"> y relativos del Reglamento para la Transparencia y el Acceso a la Información Pública del Poder Judicial del Estado de Baja California.</w:t>
      </w:r>
    </w:p>
    <w:p w:rsidR="00365DD4" w:rsidRDefault="00365DD4" w:rsidP="00F30E37">
      <w:pPr>
        <w:spacing w:line="360" w:lineRule="auto"/>
        <w:jc w:val="both"/>
        <w:rPr>
          <w:rFonts w:ascii="Lato" w:hAnsi="Lato" w:cs="Arial"/>
        </w:rPr>
      </w:pPr>
    </w:p>
    <w:p w:rsidR="00560BEC" w:rsidRDefault="00955451" w:rsidP="00F30E37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De dicha normatividad se desprende, sin necesidad de interpretación, </w:t>
      </w:r>
      <w:r w:rsidRPr="00762A70">
        <w:rPr>
          <w:rFonts w:ascii="Lato" w:hAnsi="Lato" w:cs="Arial"/>
        </w:rPr>
        <w:t xml:space="preserve">que la clasificación es un proceso mediante el cual el sujeto obligado determina </w:t>
      </w:r>
      <w:r>
        <w:rPr>
          <w:rFonts w:ascii="Lato" w:hAnsi="Lato" w:cs="Arial"/>
        </w:rPr>
        <w:t xml:space="preserve">si </w:t>
      </w:r>
      <w:r w:rsidRPr="00762A70">
        <w:rPr>
          <w:rFonts w:ascii="Lato" w:hAnsi="Lato" w:cs="Arial"/>
        </w:rPr>
        <w:t>la información en su poder</w:t>
      </w:r>
      <w:r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encuadra en alguno de los supuestos</w:t>
      </w:r>
      <w:r>
        <w:rPr>
          <w:rFonts w:ascii="Lato" w:hAnsi="Lato" w:cs="Arial"/>
        </w:rPr>
        <w:t xml:space="preserve"> de reserva o confidencialidad. A</w:t>
      </w:r>
      <w:r w:rsidR="00560BEC" w:rsidRPr="00762A70">
        <w:rPr>
          <w:rFonts w:ascii="Lato" w:hAnsi="Lato" w:cs="Arial"/>
        </w:rPr>
        <w:t xml:space="preserve">rtículo 106 de la Ley </w:t>
      </w:r>
      <w:r w:rsidR="00560BEC">
        <w:rPr>
          <w:rFonts w:ascii="Lato" w:hAnsi="Lato" w:cs="Arial"/>
        </w:rPr>
        <w:t>estatal de transparencia y acceso a la información pública</w:t>
      </w:r>
      <w:r>
        <w:rPr>
          <w:rFonts w:ascii="Lato" w:hAnsi="Lato" w:cs="Arial"/>
        </w:rPr>
        <w:t>.</w:t>
      </w:r>
      <w:r w:rsidR="00560BEC" w:rsidRPr="00762A70">
        <w:rPr>
          <w:rFonts w:ascii="Lato" w:hAnsi="Lato" w:cs="Arial"/>
        </w:rPr>
        <w:t xml:space="preserve"> </w:t>
      </w:r>
    </w:p>
    <w:p w:rsidR="00375453" w:rsidRPr="00365DD4" w:rsidRDefault="00375453" w:rsidP="00F30E37">
      <w:pPr>
        <w:spacing w:line="360" w:lineRule="auto"/>
        <w:jc w:val="both"/>
        <w:rPr>
          <w:rFonts w:ascii="Lato" w:hAnsi="Lato" w:cs="Arial"/>
        </w:rPr>
      </w:pPr>
    </w:p>
    <w:p w:rsidR="00632933" w:rsidRDefault="00955451" w:rsidP="00365DD4">
      <w:pPr>
        <w:spacing w:line="360" w:lineRule="auto"/>
        <w:jc w:val="both"/>
        <w:rPr>
          <w:rFonts w:ascii="Lato" w:hAnsi="Lato" w:cs="Arial"/>
          <w:i/>
        </w:rPr>
      </w:pPr>
      <w:r w:rsidRPr="00365DD4">
        <w:rPr>
          <w:rFonts w:ascii="Lato" w:hAnsi="Lato" w:cs="Arial"/>
        </w:rPr>
        <w:t>Para dicha determinación, es necesario conocer la naturaleza de la información requerida, e</w:t>
      </w:r>
      <w:r w:rsidR="00560BEC" w:rsidRPr="00365DD4">
        <w:rPr>
          <w:rFonts w:ascii="Lato" w:hAnsi="Lato" w:cs="Arial"/>
        </w:rPr>
        <w:t xml:space="preserve">n el caso que nos ocupa, </w:t>
      </w:r>
      <w:r w:rsidR="00560BEC" w:rsidRPr="00365DD4">
        <w:rPr>
          <w:rFonts w:ascii="Lato" w:hAnsi="Lato" w:cs="Arial"/>
          <w:b/>
        </w:rPr>
        <w:t xml:space="preserve">se solicita </w:t>
      </w:r>
      <w:r w:rsidR="00365DD4" w:rsidRPr="00365DD4">
        <w:rPr>
          <w:rFonts w:ascii="Lato" w:hAnsi="Lato" w:cs="Arial"/>
          <w:b/>
        </w:rPr>
        <w:t>conocer cuántas sentencias condenatorias por delitos dolosos se han dictado de enero de 1999 a abril de 2021, contra dos personas de su interés particular.</w:t>
      </w:r>
      <w:r w:rsidR="00365DD4">
        <w:rPr>
          <w:rFonts w:ascii="Lato" w:hAnsi="Lato" w:cs="Arial"/>
          <w:b/>
        </w:rPr>
        <w:t xml:space="preserve"> </w:t>
      </w:r>
      <w:r w:rsidR="000A4F24">
        <w:rPr>
          <w:rFonts w:ascii="Lato" w:hAnsi="Lato" w:cs="Arial"/>
        </w:rPr>
        <w:t>I</w:t>
      </w:r>
      <w:r w:rsidRPr="002A1BD3">
        <w:rPr>
          <w:rFonts w:ascii="Lato" w:hAnsi="Lato" w:cs="Arial"/>
        </w:rPr>
        <w:t xml:space="preserve">nformación que sin duda, pertenece a la esfera jurídica privada de los particulares </w:t>
      </w:r>
      <w:r w:rsidR="00E31ABA">
        <w:rPr>
          <w:rFonts w:ascii="Lato" w:hAnsi="Lato" w:cs="Arial"/>
        </w:rPr>
        <w:t xml:space="preserve">pues se trata de información de datos personales que pudieran contenerse en expedientes judiciales </w:t>
      </w:r>
      <w:r w:rsidRPr="002A1BD3">
        <w:rPr>
          <w:rFonts w:ascii="Lato" w:hAnsi="Lato" w:cs="Arial"/>
        </w:rPr>
        <w:t>y</w:t>
      </w:r>
      <w:r w:rsidR="002A1BD3">
        <w:rPr>
          <w:rFonts w:ascii="Lato" w:hAnsi="Lato" w:cs="Arial"/>
        </w:rPr>
        <w:t>,</w:t>
      </w:r>
      <w:r>
        <w:rPr>
          <w:rFonts w:ascii="Lato" w:hAnsi="Lato" w:cs="Arial"/>
          <w:b/>
        </w:rPr>
        <w:t xml:space="preserve"> para que pueda ser comunica</w:t>
      </w:r>
      <w:r w:rsidR="002A1BD3">
        <w:rPr>
          <w:rFonts w:ascii="Lato" w:hAnsi="Lato" w:cs="Arial"/>
          <w:b/>
        </w:rPr>
        <w:t>da</w:t>
      </w:r>
      <w:r>
        <w:rPr>
          <w:rFonts w:ascii="Lato" w:hAnsi="Lato" w:cs="Arial"/>
          <w:b/>
        </w:rPr>
        <w:t xml:space="preserve"> a terceros, requiere del consentimiento de sus titulares, </w:t>
      </w:r>
      <w:r w:rsidRPr="002A1BD3">
        <w:rPr>
          <w:rFonts w:ascii="Lato" w:hAnsi="Lato" w:cs="Arial"/>
        </w:rPr>
        <w:t xml:space="preserve">según se dispone </w:t>
      </w:r>
      <w:r w:rsidRPr="002A1BD3">
        <w:rPr>
          <w:rFonts w:ascii="Lato" w:hAnsi="Lato" w:cs="Arial"/>
        </w:rPr>
        <w:lastRenderedPageBreak/>
        <w:t>en el artículo 176 del Reglamento de la Ley local de la materia</w:t>
      </w:r>
      <w:r w:rsidR="002A1BD3">
        <w:rPr>
          <w:rFonts w:ascii="Lato" w:hAnsi="Lato" w:cs="Arial"/>
        </w:rPr>
        <w:t xml:space="preserve">, </w:t>
      </w:r>
      <w:r w:rsidR="00632933" w:rsidRPr="00F63A65">
        <w:rPr>
          <w:rFonts w:ascii="Lato" w:hAnsi="Lato" w:cs="Arial"/>
        </w:rPr>
        <w:t xml:space="preserve">lo cual se justifica atendiendo la obligación legalmente establecida de proteger y resguardar la información </w:t>
      </w:r>
      <w:r w:rsidR="002A1BD3">
        <w:rPr>
          <w:rFonts w:ascii="Lato" w:hAnsi="Lato" w:cs="Arial"/>
        </w:rPr>
        <w:t xml:space="preserve">confidencial o aquella </w:t>
      </w:r>
      <w:r w:rsidR="00632933" w:rsidRPr="00F63A65">
        <w:rPr>
          <w:rFonts w:ascii="Lato" w:hAnsi="Lato" w:cs="Arial"/>
        </w:rPr>
        <w:t>clasificada</w:t>
      </w:r>
      <w:r w:rsidR="00632933" w:rsidRPr="00F63A65">
        <w:rPr>
          <w:rFonts w:ascii="Lato" w:hAnsi="Lato" w:cs="Arial"/>
          <w:b/>
        </w:rPr>
        <w:t xml:space="preserve"> </w:t>
      </w:r>
      <w:r w:rsidR="00632933" w:rsidRPr="00F63A65">
        <w:rPr>
          <w:rFonts w:ascii="Lato" w:hAnsi="Lato" w:cs="Arial"/>
        </w:rPr>
        <w:t xml:space="preserve">como reservada, dispuesta por la Ley estatal de la materia, en el artículo 16, fracción VI, </w:t>
      </w:r>
      <w:r w:rsidR="00632933" w:rsidRPr="00F63A65">
        <w:rPr>
          <w:rFonts w:ascii="Lato" w:hAnsi="Lato" w:cs="Arial"/>
          <w:b/>
        </w:rPr>
        <w:t xml:space="preserve">considerando </w:t>
      </w:r>
      <w:r w:rsidR="00632933" w:rsidRPr="00F63A65">
        <w:rPr>
          <w:rFonts w:ascii="Lato" w:hAnsi="Lato" w:cs="Arial"/>
        </w:rPr>
        <w:t xml:space="preserve">que es innegable, </w:t>
      </w:r>
      <w:r w:rsidR="00632933" w:rsidRPr="00F63A65">
        <w:rPr>
          <w:rFonts w:ascii="Lato" w:hAnsi="Lato" w:cs="Arial"/>
          <w:b/>
        </w:rPr>
        <w:t>que</w:t>
      </w:r>
      <w:r w:rsidR="00632933" w:rsidRPr="00F63A65">
        <w:rPr>
          <w:rFonts w:ascii="Lato" w:hAnsi="Lato" w:cs="Arial"/>
        </w:rPr>
        <w:t xml:space="preserve"> </w:t>
      </w:r>
      <w:r w:rsidR="00632933" w:rsidRPr="00F63A65">
        <w:rPr>
          <w:rFonts w:ascii="Lato" w:hAnsi="Lato" w:cs="Arial"/>
          <w:b/>
        </w:rPr>
        <w:t>la divulgación de</w:t>
      </w:r>
      <w:r w:rsidR="00632933">
        <w:rPr>
          <w:rFonts w:ascii="Lato" w:hAnsi="Lato" w:cs="Arial"/>
          <w:b/>
        </w:rPr>
        <w:t xml:space="preserve"> </w:t>
      </w:r>
      <w:r w:rsidR="002A1BD3">
        <w:rPr>
          <w:rFonts w:ascii="Lato" w:hAnsi="Lato" w:cs="Arial"/>
          <w:b/>
        </w:rPr>
        <w:t xml:space="preserve">estos </w:t>
      </w:r>
      <w:r w:rsidR="00632933" w:rsidRPr="00F63A65">
        <w:rPr>
          <w:rFonts w:ascii="Lato" w:hAnsi="Lato" w:cs="Arial"/>
          <w:b/>
        </w:rPr>
        <w:t>dato</w:t>
      </w:r>
      <w:r w:rsidR="00632933">
        <w:rPr>
          <w:rFonts w:ascii="Lato" w:hAnsi="Lato" w:cs="Arial"/>
          <w:b/>
        </w:rPr>
        <w:t>s</w:t>
      </w:r>
      <w:r w:rsidR="002A1BD3">
        <w:rPr>
          <w:rFonts w:ascii="Lato" w:hAnsi="Lato" w:cs="Arial"/>
          <w:b/>
        </w:rPr>
        <w:t xml:space="preserve"> </w:t>
      </w:r>
      <w:r w:rsidR="00632933" w:rsidRPr="00F63A65">
        <w:rPr>
          <w:rFonts w:ascii="Lato" w:hAnsi="Lato" w:cs="Arial"/>
          <w:b/>
        </w:rPr>
        <w:t>representa un perjuicio real y significativo para su</w:t>
      </w:r>
      <w:r w:rsidR="00632933">
        <w:rPr>
          <w:rFonts w:ascii="Lato" w:hAnsi="Lato" w:cs="Arial"/>
          <w:b/>
        </w:rPr>
        <w:t>s</w:t>
      </w:r>
      <w:r w:rsidR="00632933" w:rsidRPr="00F63A65">
        <w:rPr>
          <w:rFonts w:ascii="Lato" w:hAnsi="Lato" w:cs="Arial"/>
          <w:b/>
        </w:rPr>
        <w:t xml:space="preserve"> titular</w:t>
      </w:r>
      <w:r w:rsidR="00632933">
        <w:rPr>
          <w:rFonts w:ascii="Lato" w:hAnsi="Lato" w:cs="Arial"/>
          <w:b/>
        </w:rPr>
        <w:t>es</w:t>
      </w:r>
      <w:r w:rsidR="00632933" w:rsidRPr="00F63A65">
        <w:rPr>
          <w:rFonts w:ascii="Lato" w:hAnsi="Lato" w:cs="Arial"/>
          <w:b/>
        </w:rPr>
        <w:t xml:space="preserve"> y del interés público de tutelar la vida privada </w:t>
      </w:r>
      <w:r w:rsidR="00632933" w:rsidRPr="002A1BD3">
        <w:rPr>
          <w:rFonts w:ascii="Lato" w:hAnsi="Lato" w:cs="Arial"/>
        </w:rPr>
        <w:t>y la intimidad de los particulares</w:t>
      </w:r>
      <w:r w:rsidR="00632933" w:rsidRPr="008E02D4">
        <w:rPr>
          <w:rFonts w:ascii="Lato" w:hAnsi="Lato" w:cs="Arial"/>
        </w:rPr>
        <w:t xml:space="preserve">, ya </w:t>
      </w:r>
      <w:r w:rsidR="00632933" w:rsidRPr="002A1BD3">
        <w:rPr>
          <w:rFonts w:ascii="Lato" w:hAnsi="Lato" w:cs="Arial"/>
          <w:b/>
        </w:rPr>
        <w:t>que se trata de información que no es de interés general</w:t>
      </w:r>
      <w:r w:rsidR="002A1BD3">
        <w:rPr>
          <w:rFonts w:ascii="Lato" w:hAnsi="Lato" w:cs="Arial"/>
          <w:b/>
        </w:rPr>
        <w:t>,</w:t>
      </w:r>
      <w:r w:rsidR="00632933">
        <w:rPr>
          <w:rFonts w:ascii="Lato" w:hAnsi="Lato" w:cs="Arial"/>
        </w:rPr>
        <w:t xml:space="preserve"> </w:t>
      </w:r>
      <w:r w:rsidR="002A1BD3">
        <w:rPr>
          <w:rFonts w:ascii="Lato" w:hAnsi="Lato" w:cs="Arial"/>
        </w:rPr>
        <w:t xml:space="preserve">sino que se comprende dentro de los denominados datos personales </w:t>
      </w:r>
      <w:r w:rsidR="00632933" w:rsidRPr="00F63A65">
        <w:rPr>
          <w:rFonts w:ascii="Lato" w:hAnsi="Lato" w:cs="Arial"/>
        </w:rPr>
        <w:t xml:space="preserve">que de acuerdo a la fracción VIII del artículo 4 de la Ley de Protección de Datos Personales </w:t>
      </w:r>
      <w:r w:rsidR="00632933" w:rsidRPr="00762A70">
        <w:rPr>
          <w:rFonts w:ascii="Lato" w:hAnsi="Lato" w:cs="Arial"/>
        </w:rPr>
        <w:t>en Posesión de Sujetos Obligados para el Estado de Baja Californi</w:t>
      </w:r>
      <w:r w:rsidR="00632933">
        <w:rPr>
          <w:rFonts w:ascii="Lato" w:hAnsi="Lato" w:cs="Arial"/>
        </w:rPr>
        <w:t>a,</w:t>
      </w:r>
      <w:r w:rsidR="00632933" w:rsidRPr="00762A70">
        <w:rPr>
          <w:rFonts w:ascii="Lato" w:hAnsi="Lato" w:cs="Arial"/>
        </w:rPr>
        <w:t xml:space="preserve"> es cualquier información concerniente a una persona física identificada o identificable, </w:t>
      </w:r>
      <w:r w:rsidR="00632933" w:rsidRPr="00762A70">
        <w:rPr>
          <w:rFonts w:ascii="Lato" w:hAnsi="Lato" w:cs="Arial"/>
          <w:b/>
        </w:rPr>
        <w:t xml:space="preserve">información de carácter confidencial, </w:t>
      </w:r>
      <w:r w:rsidR="00632933" w:rsidRPr="00773CEF">
        <w:rPr>
          <w:rFonts w:ascii="Lato" w:hAnsi="Lato" w:cs="Arial"/>
        </w:rPr>
        <w:t>acorde a la Ley de</w:t>
      </w:r>
      <w:r w:rsidR="00632933" w:rsidRPr="00762A70">
        <w:rPr>
          <w:rFonts w:ascii="Lato" w:hAnsi="Lato" w:cs="Arial"/>
        </w:rPr>
        <w:t xml:space="preserve"> Transparencia y Acceso a la Información Pública para el Estado de Baja California, la que en su artículo 4, fracción XII, establece </w:t>
      </w:r>
      <w:r w:rsidR="00632933" w:rsidRPr="001B43C0">
        <w:rPr>
          <w:rFonts w:ascii="Lato" w:hAnsi="Lato" w:cs="Arial"/>
        </w:rPr>
        <w:t>que</w:t>
      </w:r>
      <w:r w:rsidR="00632933" w:rsidRPr="00762A70">
        <w:rPr>
          <w:rFonts w:ascii="Lato" w:hAnsi="Lato" w:cs="Arial"/>
          <w:b/>
        </w:rPr>
        <w:t xml:space="preserve"> se entenderá por</w:t>
      </w:r>
      <w:r w:rsidR="00632933" w:rsidRPr="00762A70">
        <w:rPr>
          <w:rFonts w:ascii="Lato" w:hAnsi="Lato" w:cs="Arial"/>
        </w:rPr>
        <w:t xml:space="preserve"> </w:t>
      </w:r>
      <w:r w:rsidR="00632933" w:rsidRPr="00762A70">
        <w:rPr>
          <w:rFonts w:ascii="Lato" w:hAnsi="Lato" w:cs="Arial"/>
          <w:b/>
        </w:rPr>
        <w:t>información confidencial</w:t>
      </w:r>
      <w:r w:rsidR="00632933" w:rsidRPr="00762A70">
        <w:rPr>
          <w:rFonts w:ascii="Lato" w:hAnsi="Lato" w:cs="Arial"/>
        </w:rPr>
        <w:t xml:space="preserve">: </w:t>
      </w:r>
      <w:r w:rsidR="00632933">
        <w:rPr>
          <w:rFonts w:ascii="Lato" w:hAnsi="Lato" w:cs="Arial"/>
        </w:rPr>
        <w:t>“</w:t>
      </w:r>
      <w:r w:rsidR="00632933" w:rsidRPr="00762A70">
        <w:rPr>
          <w:rFonts w:ascii="Lato" w:hAnsi="Lato" w:cs="Arial"/>
          <w:b/>
          <w:i/>
        </w:rPr>
        <w:t>La información en posesión de los sujetos obligados que refiera a datos personales</w:t>
      </w:r>
      <w:r w:rsidR="00632933" w:rsidRPr="00762A70">
        <w:rPr>
          <w:rFonts w:ascii="Lato" w:hAnsi="Lato" w:cs="Arial"/>
          <w:i/>
        </w:rPr>
        <w:t xml:space="preserve">; </w:t>
      </w:r>
      <w:r w:rsidR="00632933">
        <w:rPr>
          <w:rFonts w:ascii="Lato" w:hAnsi="Lato" w:cs="Arial"/>
          <w:i/>
        </w:rPr>
        <w:t>(…)</w:t>
      </w:r>
      <w:r w:rsidR="00632933" w:rsidRPr="00762A70">
        <w:rPr>
          <w:rFonts w:ascii="Lato" w:hAnsi="Lato" w:cs="Arial"/>
          <w:i/>
        </w:rPr>
        <w:t xml:space="preserve"> </w:t>
      </w:r>
      <w:r w:rsidR="00632933" w:rsidRPr="00B079D1">
        <w:rPr>
          <w:rFonts w:ascii="Lato" w:hAnsi="Lato" w:cs="Arial"/>
          <w:b/>
          <w:i/>
        </w:rPr>
        <w:t>por lo que no puede ser difundida, publicada o dada a conocer</w:t>
      </w:r>
      <w:r w:rsidR="00632933" w:rsidRPr="00762A70">
        <w:rPr>
          <w:rFonts w:ascii="Lato" w:hAnsi="Lato" w:cs="Arial"/>
          <w:i/>
        </w:rPr>
        <w:t xml:space="preserve">, excepto en aquellos casos que así lo contemple la Ley General o la presente Ley”, </w:t>
      </w:r>
      <w:r w:rsidR="00632933" w:rsidRPr="00917293">
        <w:rPr>
          <w:rFonts w:ascii="Lato" w:hAnsi="Lato" w:cs="Arial"/>
          <w:b/>
        </w:rPr>
        <w:t xml:space="preserve">lo que se complementa con </w:t>
      </w:r>
      <w:r w:rsidR="00632933" w:rsidRPr="00917293">
        <w:rPr>
          <w:rFonts w:ascii="Lato" w:hAnsi="Lato" w:cs="Arial"/>
        </w:rPr>
        <w:t>lo dispuesto en el precepto normativo 172, d</w:t>
      </w:r>
      <w:r w:rsidR="00632933" w:rsidRPr="00762A70">
        <w:rPr>
          <w:rFonts w:ascii="Lato" w:hAnsi="Lato" w:cs="Arial"/>
        </w:rPr>
        <w:t>el Reglamento de la Ley de Transparencia y Acceso a la Información Pública para el Estado de Baja California, que a la letra reza: “</w:t>
      </w:r>
      <w:r w:rsidR="00632933" w:rsidRPr="00762A70">
        <w:rPr>
          <w:rFonts w:ascii="Lato" w:hAnsi="Lato" w:cs="Arial"/>
          <w:b/>
          <w:i/>
        </w:rPr>
        <w:t>Se consideran datos personales</w:t>
      </w:r>
      <w:r w:rsidR="00632933" w:rsidRPr="00762A70">
        <w:rPr>
          <w:rFonts w:ascii="Lato" w:hAnsi="Lato" w:cs="Arial"/>
          <w:i/>
        </w:rPr>
        <w:t xml:space="preserve">, de manera enunciativa más no limitativa: </w:t>
      </w:r>
      <w:r w:rsidR="00632933" w:rsidRPr="00762A70">
        <w:rPr>
          <w:rFonts w:ascii="Lato" w:hAnsi="Lato" w:cs="Arial"/>
          <w:b/>
          <w:i/>
        </w:rPr>
        <w:t>la información numérica</w:t>
      </w:r>
      <w:r w:rsidR="00632933" w:rsidRPr="00762A70">
        <w:rPr>
          <w:rFonts w:ascii="Lato" w:hAnsi="Lato" w:cs="Arial"/>
          <w:i/>
        </w:rPr>
        <w:t xml:space="preserve">, </w:t>
      </w:r>
      <w:r w:rsidR="00632933" w:rsidRPr="00213FA0">
        <w:rPr>
          <w:rFonts w:ascii="Lato" w:hAnsi="Lato" w:cs="Arial"/>
          <w:i/>
        </w:rPr>
        <w:t>alfabética, gráfica, fotográfica, acústica o de cualquier otro tipo,</w:t>
      </w:r>
      <w:r w:rsidR="00632933" w:rsidRPr="00762A70">
        <w:rPr>
          <w:rFonts w:ascii="Lato" w:hAnsi="Lato" w:cs="Arial"/>
          <w:b/>
          <w:i/>
        </w:rPr>
        <w:t xml:space="preserve"> concerniente a una persona física o jurídica identificada o identificable, </w:t>
      </w:r>
      <w:r w:rsidR="00632933" w:rsidRPr="00ED3C7F">
        <w:rPr>
          <w:rFonts w:ascii="Lato" w:hAnsi="Lato" w:cs="Arial"/>
          <w:b/>
          <w:i/>
        </w:rPr>
        <w:t>tales como el nombre</w:t>
      </w:r>
      <w:r w:rsidR="00632933">
        <w:rPr>
          <w:rFonts w:ascii="Lato" w:hAnsi="Lato" w:cs="Arial"/>
          <w:i/>
        </w:rPr>
        <w:t xml:space="preserve">, número telefónico, </w:t>
      </w:r>
      <w:r w:rsidR="00632933" w:rsidRPr="002A1BD3">
        <w:rPr>
          <w:rFonts w:ascii="Lato" w:hAnsi="Lato" w:cs="Arial"/>
          <w:i/>
        </w:rPr>
        <w:t>edad,</w:t>
      </w:r>
      <w:r w:rsidR="00632933">
        <w:rPr>
          <w:rFonts w:ascii="Lato" w:hAnsi="Lato" w:cs="Arial"/>
          <w:i/>
        </w:rPr>
        <w:t xml:space="preserve"> sexo, registro federal de contribuyentes, </w:t>
      </w:r>
      <w:r w:rsidR="00632933" w:rsidRPr="00E31ABA">
        <w:rPr>
          <w:rFonts w:ascii="Lato" w:hAnsi="Lato" w:cs="Arial"/>
          <w:b/>
          <w:i/>
        </w:rPr>
        <w:t>clave única de registro de población,</w:t>
      </w:r>
      <w:r w:rsidR="00632933" w:rsidRPr="002A1BD3">
        <w:rPr>
          <w:rFonts w:ascii="Lato" w:hAnsi="Lato" w:cs="Arial"/>
          <w:i/>
        </w:rPr>
        <w:t xml:space="preserve"> estado civil</w:t>
      </w:r>
      <w:r w:rsidR="00632933" w:rsidRPr="00D23123">
        <w:rPr>
          <w:rFonts w:ascii="Lato" w:hAnsi="Lato" w:cs="Arial"/>
          <w:b/>
          <w:i/>
        </w:rPr>
        <w:t>, domicilio</w:t>
      </w:r>
      <w:r w:rsidR="00632933">
        <w:rPr>
          <w:rFonts w:ascii="Lato" w:hAnsi="Lato" w:cs="Arial"/>
          <w:i/>
        </w:rPr>
        <w:t xml:space="preserve">, dirección de correo electrónico, origen racial o étnico, </w:t>
      </w:r>
      <w:r w:rsidR="00632933" w:rsidRPr="00E31ABA">
        <w:rPr>
          <w:rFonts w:ascii="Lato" w:hAnsi="Lato" w:cs="Arial"/>
          <w:b/>
          <w:i/>
        </w:rPr>
        <w:t>lugar y fecha de nacimiento, lugar de origen y nacionalidad</w:t>
      </w:r>
      <w:r w:rsidR="00632933" w:rsidRPr="002A1BD3">
        <w:rPr>
          <w:rFonts w:ascii="Lato" w:hAnsi="Lato" w:cs="Arial"/>
          <w:i/>
        </w:rPr>
        <w:t>, ideología, creencias o convicción religiosas,</w:t>
      </w:r>
      <w:r w:rsidR="00632933">
        <w:rPr>
          <w:rFonts w:ascii="Lato" w:hAnsi="Lato" w:cs="Arial"/>
          <w:i/>
        </w:rPr>
        <w:t xml:space="preserve"> filosófica, política o de otro género; los referidos a las </w:t>
      </w:r>
      <w:r w:rsidR="00632933" w:rsidRPr="002A1BD3">
        <w:rPr>
          <w:rFonts w:ascii="Lato" w:hAnsi="Lato" w:cs="Arial"/>
          <w:i/>
        </w:rPr>
        <w:t>características físicas</w:t>
      </w:r>
      <w:r w:rsidR="00632933">
        <w:rPr>
          <w:rFonts w:ascii="Lato" w:hAnsi="Lato" w:cs="Arial"/>
          <w:i/>
        </w:rPr>
        <w:t xml:space="preserve">, morales o emocionales, preferencias sexuales, vida afectiva o familiar, o cualquier otro referente al estado de salud físico o mental, datos laborales, idioma o lengua, escolaridad, </w:t>
      </w:r>
      <w:r w:rsidR="00632933" w:rsidRPr="00E31ABA">
        <w:rPr>
          <w:rFonts w:ascii="Lato" w:hAnsi="Lato" w:cs="Arial"/>
          <w:b/>
          <w:i/>
          <w:u w:val="single"/>
        </w:rPr>
        <w:t>patrimonio</w:t>
      </w:r>
      <w:r w:rsidR="00632933" w:rsidRPr="000A4F24">
        <w:rPr>
          <w:rFonts w:ascii="Lato" w:hAnsi="Lato" w:cs="Arial"/>
        </w:rPr>
        <w:t xml:space="preserve">, </w:t>
      </w:r>
      <w:r w:rsidR="00632933">
        <w:rPr>
          <w:rFonts w:ascii="Lato" w:hAnsi="Lato" w:cs="Arial"/>
          <w:i/>
        </w:rPr>
        <w:t>títulos, certificados, cédula profesional,</w:t>
      </w:r>
      <w:r w:rsidR="00632933" w:rsidRPr="00762A70">
        <w:rPr>
          <w:rFonts w:ascii="Lato" w:hAnsi="Lato" w:cs="Arial"/>
          <w:i/>
        </w:rPr>
        <w:t xml:space="preserve"> </w:t>
      </w:r>
      <w:r w:rsidR="00632933">
        <w:rPr>
          <w:rFonts w:ascii="Lato" w:hAnsi="Lato" w:cs="Arial"/>
          <w:i/>
        </w:rPr>
        <w:t>(…) huellas dactilares, firma autógrafa</w:t>
      </w:r>
      <w:r w:rsidR="00632933" w:rsidRPr="00762A70">
        <w:rPr>
          <w:rFonts w:ascii="Lato" w:hAnsi="Lato" w:cs="Arial"/>
          <w:i/>
        </w:rPr>
        <w:t xml:space="preserve"> </w:t>
      </w:r>
      <w:r w:rsidR="00632933">
        <w:rPr>
          <w:rFonts w:ascii="Lato" w:hAnsi="Lato" w:cs="Arial"/>
          <w:i/>
        </w:rPr>
        <w:t>(…)</w:t>
      </w:r>
      <w:r w:rsidR="00410F09">
        <w:rPr>
          <w:rFonts w:ascii="Lato" w:hAnsi="Lato" w:cs="Arial"/>
          <w:i/>
        </w:rPr>
        <w:t>”</w:t>
      </w:r>
      <w:r w:rsidR="00632933">
        <w:rPr>
          <w:rFonts w:ascii="Lato" w:hAnsi="Lato" w:cs="Arial"/>
          <w:i/>
        </w:rPr>
        <w:t>.</w:t>
      </w:r>
    </w:p>
    <w:p w:rsidR="00632933" w:rsidRDefault="00632933" w:rsidP="00F30E37">
      <w:pPr>
        <w:spacing w:line="360" w:lineRule="auto"/>
        <w:jc w:val="both"/>
        <w:rPr>
          <w:rFonts w:ascii="Lato" w:hAnsi="Lato" w:cs="Arial"/>
        </w:rPr>
      </w:pPr>
    </w:p>
    <w:p w:rsidR="00806072" w:rsidRDefault="002A1BD3" w:rsidP="00F30E37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lastRenderedPageBreak/>
        <w:t>Es importante señalar que el diverso numeral 171 del Reglamento referido</w:t>
      </w:r>
      <w:r w:rsidR="00806072">
        <w:rPr>
          <w:rFonts w:ascii="Lato" w:hAnsi="Lato" w:cs="Arial"/>
        </w:rPr>
        <w:t>,</w:t>
      </w:r>
      <w:r>
        <w:rPr>
          <w:rFonts w:ascii="Lato" w:hAnsi="Lato" w:cs="Arial"/>
        </w:rPr>
        <w:t xml:space="preserve"> dispone que la información confidencial </w:t>
      </w:r>
      <w:r w:rsidR="00806072">
        <w:rPr>
          <w:rFonts w:ascii="Lato" w:hAnsi="Lato" w:cs="Arial"/>
        </w:rPr>
        <w:t>no estará sujeta a temporalidad alguna y solo podrán tener acceso a ella, los titulares de la misma, sus representantes y los servidores públicos facultades para ello. De lo cual se desprende con meridiana claridad que los terceros no podrán tener acceso a la misma, salvo que cuenten con el consentimiento de sus titulares, como ya quedo señalado.</w:t>
      </w:r>
    </w:p>
    <w:p w:rsidR="002A1BD3" w:rsidRDefault="00806072" w:rsidP="00F30E37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 </w:t>
      </w:r>
    </w:p>
    <w:p w:rsidR="00806072" w:rsidRDefault="00632933" w:rsidP="00F30E37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4</w:t>
      </w:r>
      <w:r w:rsidRPr="00762A70">
        <w:rPr>
          <w:rFonts w:ascii="Lato" w:hAnsi="Lato" w:cs="Arial"/>
        </w:rPr>
        <w:t xml:space="preserve">) </w:t>
      </w:r>
      <w:r w:rsidRPr="00762A70">
        <w:rPr>
          <w:rFonts w:ascii="Lato" w:hAnsi="Lato" w:cs="Arial"/>
          <w:b/>
        </w:rPr>
        <w:t>De la prueba de daño</w:t>
      </w:r>
      <w:r w:rsidRPr="00762A70">
        <w:rPr>
          <w:rFonts w:ascii="Lato" w:hAnsi="Lato" w:cs="Arial"/>
        </w:rPr>
        <w:t>. Atendiendo a los diversos numerales 1</w:t>
      </w:r>
      <w:r>
        <w:rPr>
          <w:rFonts w:ascii="Lato" w:hAnsi="Lato" w:cs="Arial"/>
        </w:rPr>
        <w:t>75</w:t>
      </w:r>
      <w:r w:rsidRPr="00762A70">
        <w:rPr>
          <w:rFonts w:ascii="Lato" w:hAnsi="Lato" w:cs="Arial"/>
        </w:rPr>
        <w:t xml:space="preserve"> y 1</w:t>
      </w:r>
      <w:r>
        <w:rPr>
          <w:rFonts w:ascii="Lato" w:hAnsi="Lato" w:cs="Arial"/>
        </w:rPr>
        <w:t>77</w:t>
      </w:r>
      <w:r w:rsidRPr="00762A70">
        <w:rPr>
          <w:rFonts w:ascii="Lato" w:hAnsi="Lato" w:cs="Arial"/>
        </w:rPr>
        <w:t xml:space="preserve"> del Reglamento de la Ley estatal de la materia</w:t>
      </w:r>
      <w:r w:rsidR="00806072">
        <w:rPr>
          <w:rFonts w:ascii="Lato" w:hAnsi="Lato" w:cs="Arial"/>
        </w:rPr>
        <w:t xml:space="preserve">, </w:t>
      </w:r>
      <w:r w:rsidRPr="00762A70">
        <w:rPr>
          <w:rFonts w:ascii="Lato" w:hAnsi="Lato" w:cs="Arial"/>
        </w:rPr>
        <w:t xml:space="preserve">considerando que la clasificación se hace con motivo de la recepción de una solicitud de acceso a la información pública del Poder Judicial del Estado, </w:t>
      </w:r>
      <w:r w:rsidRPr="00E31ABA">
        <w:rPr>
          <w:rFonts w:ascii="Lato" w:hAnsi="Lato" w:cs="Arial"/>
          <w:b/>
        </w:rPr>
        <w:t>se procede a la exposición de los motivos que la justifiquen, mediante la aplicación de la prueba de daño</w:t>
      </w:r>
      <w:r w:rsidRPr="00762A70">
        <w:rPr>
          <w:rFonts w:ascii="Lato" w:hAnsi="Lato" w:cs="Arial"/>
        </w:rPr>
        <w:t xml:space="preserve">, de conformidad con lo dispuesto en la </w:t>
      </w:r>
      <w:r w:rsidR="00806072">
        <w:rPr>
          <w:rFonts w:ascii="Lato" w:hAnsi="Lato" w:cs="Arial"/>
        </w:rPr>
        <w:t xml:space="preserve">ya </w:t>
      </w:r>
      <w:r w:rsidRPr="00762A70">
        <w:rPr>
          <w:rFonts w:ascii="Lato" w:hAnsi="Lato" w:cs="Arial"/>
        </w:rPr>
        <w:t>citada Ley estatal</w:t>
      </w:r>
      <w:r w:rsidR="00806072">
        <w:rPr>
          <w:rFonts w:ascii="Lato" w:hAnsi="Lato" w:cs="Arial"/>
        </w:rPr>
        <w:t xml:space="preserve">, </w:t>
      </w:r>
      <w:r w:rsidRPr="00762A70">
        <w:rPr>
          <w:rFonts w:ascii="Lato" w:hAnsi="Lato" w:cs="Arial"/>
        </w:rPr>
        <w:t xml:space="preserve">el Reglamento de la Ley local </w:t>
      </w:r>
      <w:r w:rsidR="00806072">
        <w:rPr>
          <w:rFonts w:ascii="Lato" w:hAnsi="Lato" w:cs="Arial"/>
        </w:rPr>
        <w:t xml:space="preserve">de Transparencia </w:t>
      </w:r>
      <w:r w:rsidRPr="00762A70">
        <w:rPr>
          <w:rFonts w:ascii="Lato" w:hAnsi="Lato" w:cs="Arial"/>
        </w:rPr>
        <w:t xml:space="preserve">y los Lineamientos emitidos por el Sistema Nacional de Transparencia y demás disposiciones aplicables. </w:t>
      </w:r>
    </w:p>
    <w:p w:rsidR="00806072" w:rsidRPr="00410F09" w:rsidRDefault="00806072" w:rsidP="00F30E37">
      <w:pPr>
        <w:spacing w:line="360" w:lineRule="auto"/>
        <w:jc w:val="both"/>
        <w:rPr>
          <w:rFonts w:ascii="Lato" w:hAnsi="Lato" w:cs="Arial"/>
          <w:sz w:val="14"/>
        </w:rPr>
      </w:pPr>
    </w:p>
    <w:p w:rsidR="00632933" w:rsidRDefault="00632933" w:rsidP="00F30E37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primer lugar, </w:t>
      </w:r>
      <w:r w:rsidRPr="00773CEF">
        <w:rPr>
          <w:rFonts w:ascii="Lato" w:hAnsi="Lato" w:cs="Arial"/>
        </w:rPr>
        <w:t>resulta pertinente citar el</w:t>
      </w:r>
      <w:r w:rsidRPr="00762A70">
        <w:rPr>
          <w:rFonts w:ascii="Lato" w:hAnsi="Lato" w:cs="Arial"/>
        </w:rPr>
        <w:t xml:space="preserve"> artículo Segundo de los Lineamientos Generales en materia de Clasificación y Desclasificación de la Información, así como para la Elaboración de Versiones Públicas, emitidos por el Consejo Nacional del Sistema Nacional de Transparencia y Acceso a la Información Pública y Protección de Datos Personales, que indica </w:t>
      </w:r>
      <w:r w:rsidRPr="00523438">
        <w:rPr>
          <w:rFonts w:ascii="Lato" w:hAnsi="Lato" w:cs="Arial"/>
        </w:rPr>
        <w:t>que</w:t>
      </w:r>
      <w:r w:rsidRPr="00762A70">
        <w:rPr>
          <w:rFonts w:ascii="Lato" w:hAnsi="Lato" w:cs="Arial"/>
          <w:b/>
        </w:rPr>
        <w:t xml:space="preserve"> se entenderá por</w:t>
      </w:r>
      <w:r w:rsidRPr="00762A70">
        <w:rPr>
          <w:rFonts w:ascii="Lato" w:hAnsi="Lato" w:cs="Arial"/>
        </w:rPr>
        <w:t xml:space="preserve"> “</w:t>
      </w:r>
      <w:r w:rsidRPr="00762A70">
        <w:rPr>
          <w:rFonts w:ascii="Lato" w:hAnsi="Lato" w:cs="Arial"/>
          <w:b/>
          <w:i/>
        </w:rPr>
        <w:t>Prueba de daño</w:t>
      </w:r>
      <w:r w:rsidRPr="00762A70">
        <w:rPr>
          <w:rFonts w:ascii="Lato" w:hAnsi="Lato" w:cs="Arial"/>
          <w:i/>
        </w:rPr>
        <w:t>: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Pr="00762A70">
        <w:rPr>
          <w:rFonts w:ascii="Lato" w:hAnsi="Lato" w:cs="Arial"/>
        </w:rPr>
        <w:t>”.</w:t>
      </w:r>
    </w:p>
    <w:p w:rsidR="00410F09" w:rsidRPr="00410F09" w:rsidRDefault="00410F09" w:rsidP="00F30E37">
      <w:pPr>
        <w:spacing w:line="360" w:lineRule="auto"/>
        <w:jc w:val="both"/>
        <w:rPr>
          <w:rFonts w:ascii="Lato" w:hAnsi="Lato" w:cs="Arial"/>
          <w:sz w:val="14"/>
        </w:rPr>
      </w:pPr>
    </w:p>
    <w:p w:rsidR="00632933" w:rsidRPr="00E31ABA" w:rsidRDefault="00632933" w:rsidP="00410F09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Así las cosas y, dada la obligación de demostr</w:t>
      </w:r>
      <w:r w:rsidR="00E31ABA">
        <w:rPr>
          <w:rFonts w:ascii="Lato" w:hAnsi="Lato" w:cs="Arial"/>
        </w:rPr>
        <w:t>ar de manera fundada y motivada</w:t>
      </w:r>
      <w:r w:rsidRPr="00762A70">
        <w:rPr>
          <w:rFonts w:ascii="Lato" w:hAnsi="Lato" w:cs="Arial"/>
        </w:rPr>
        <w:t xml:space="preserve"> que la divulgación de información lesiona </w:t>
      </w:r>
      <w:r>
        <w:rPr>
          <w:rFonts w:ascii="Lato" w:hAnsi="Lato" w:cs="Arial"/>
        </w:rPr>
        <w:t>un</w:t>
      </w:r>
      <w:r w:rsidRPr="00762A70">
        <w:rPr>
          <w:rFonts w:ascii="Lato" w:hAnsi="Lato" w:cs="Arial"/>
        </w:rPr>
        <w:t xml:space="preserve"> bien jurídico tutelado</w:t>
      </w:r>
      <w:r w:rsidR="00E31ABA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por tratarse de información concerniente a una persona física o jurídica identificada o identificable y que el daño que puede producirse con su publicidad, es mayor que el interés de conocerla, </w:t>
      </w:r>
      <w:r w:rsidRPr="00762A70">
        <w:rPr>
          <w:rFonts w:ascii="Lato" w:hAnsi="Lato" w:cs="Arial"/>
          <w:b/>
        </w:rPr>
        <w:t xml:space="preserve">al tratarse de </w:t>
      </w:r>
      <w:r>
        <w:rPr>
          <w:rFonts w:ascii="Lato" w:hAnsi="Lato" w:cs="Arial"/>
          <w:b/>
        </w:rPr>
        <w:t>datos personales de carácter confidencial</w:t>
      </w:r>
      <w:r w:rsidRPr="00762A70">
        <w:rPr>
          <w:rFonts w:ascii="Lato" w:hAnsi="Lato" w:cs="Arial"/>
          <w:b/>
        </w:rPr>
        <w:t xml:space="preserve"> </w:t>
      </w:r>
      <w:r w:rsidRPr="00806072">
        <w:rPr>
          <w:rFonts w:ascii="Lato" w:hAnsi="Lato" w:cs="Arial"/>
          <w:b/>
        </w:rPr>
        <w:t>protegidos por la Ley</w:t>
      </w:r>
      <w:r w:rsidRPr="00762A70">
        <w:rPr>
          <w:rFonts w:ascii="Lato" w:hAnsi="Lato" w:cs="Arial"/>
          <w:b/>
        </w:rPr>
        <w:t xml:space="preserve"> y que no s</w:t>
      </w:r>
      <w:r>
        <w:rPr>
          <w:rFonts w:ascii="Lato" w:hAnsi="Lato" w:cs="Arial"/>
          <w:b/>
        </w:rPr>
        <w:t xml:space="preserve">e cuenta con la autorización de los </w:t>
      </w:r>
      <w:r w:rsidRPr="00762A70">
        <w:rPr>
          <w:rFonts w:ascii="Lato" w:hAnsi="Lato" w:cs="Arial"/>
          <w:b/>
        </w:rPr>
        <w:t>titular</w:t>
      </w:r>
      <w:r>
        <w:rPr>
          <w:rFonts w:ascii="Lato" w:hAnsi="Lato" w:cs="Arial"/>
          <w:b/>
        </w:rPr>
        <w:t>es de los mismos</w:t>
      </w:r>
      <w:r w:rsidRPr="00762A70">
        <w:rPr>
          <w:rFonts w:ascii="Lato" w:hAnsi="Lato" w:cs="Arial"/>
          <w:b/>
        </w:rPr>
        <w:t xml:space="preserve">, para su entrega o divulgación, </w:t>
      </w:r>
      <w:r w:rsidR="00BB0F67">
        <w:rPr>
          <w:rFonts w:ascii="Lato" w:hAnsi="Lato" w:cs="Arial"/>
          <w:b/>
        </w:rPr>
        <w:t xml:space="preserve">la </w:t>
      </w:r>
      <w:r w:rsidR="00BB0F67">
        <w:rPr>
          <w:rFonts w:ascii="Lato" w:hAnsi="Lato" w:cs="Arial"/>
          <w:b/>
        </w:rPr>
        <w:lastRenderedPageBreak/>
        <w:t xml:space="preserve">información de interés del peticionario </w:t>
      </w:r>
      <w:r w:rsidRPr="00762A70">
        <w:rPr>
          <w:rFonts w:ascii="Lato" w:hAnsi="Lato" w:cs="Arial"/>
          <w:b/>
        </w:rPr>
        <w:t xml:space="preserve">debe </w:t>
      </w:r>
      <w:r>
        <w:rPr>
          <w:rFonts w:ascii="Lato" w:hAnsi="Lato" w:cs="Arial"/>
          <w:b/>
        </w:rPr>
        <w:t xml:space="preserve">clasificarse como confidencial y </w:t>
      </w:r>
      <w:r w:rsidRPr="00762A70">
        <w:rPr>
          <w:rFonts w:ascii="Lato" w:hAnsi="Lato" w:cs="Arial"/>
          <w:b/>
        </w:rPr>
        <w:t>restringir</w:t>
      </w:r>
      <w:r>
        <w:rPr>
          <w:rFonts w:ascii="Lato" w:hAnsi="Lato" w:cs="Arial"/>
          <w:b/>
        </w:rPr>
        <w:t xml:space="preserve"> su </w:t>
      </w:r>
      <w:r w:rsidRPr="00762A70">
        <w:rPr>
          <w:rFonts w:ascii="Lato" w:hAnsi="Lato" w:cs="Arial"/>
          <w:b/>
        </w:rPr>
        <w:t>acceso</w:t>
      </w:r>
      <w:r w:rsidR="00E31ABA">
        <w:rPr>
          <w:rFonts w:ascii="Lato" w:hAnsi="Lato" w:cs="Arial"/>
          <w:b/>
        </w:rPr>
        <w:t xml:space="preserve">, </w:t>
      </w:r>
      <w:r w:rsidR="00E31ABA" w:rsidRPr="00E31ABA">
        <w:rPr>
          <w:rFonts w:ascii="Lato" w:hAnsi="Lato" w:cs="Arial"/>
        </w:rPr>
        <w:t>como ya se asentó anteriormente.</w:t>
      </w:r>
      <w:r w:rsidRPr="00E31ABA">
        <w:rPr>
          <w:rFonts w:ascii="Lato" w:hAnsi="Lato" w:cs="Arial"/>
        </w:rPr>
        <w:t xml:space="preserve"> </w:t>
      </w:r>
    </w:p>
    <w:p w:rsidR="00632933" w:rsidRPr="002E0507" w:rsidRDefault="00632933" w:rsidP="00F30E37">
      <w:pPr>
        <w:spacing w:line="360" w:lineRule="auto"/>
        <w:jc w:val="both"/>
        <w:rPr>
          <w:rFonts w:ascii="Lato" w:hAnsi="Lato" w:cs="Arial"/>
        </w:rPr>
      </w:pPr>
    </w:p>
    <w:p w:rsidR="00632933" w:rsidRDefault="00632933" w:rsidP="00F30E37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Efectivamente, con la aplicación de la prueba de daño, como sujeto obligado se debe justificar conforme al artículo 109 de la Ley de transparencia estatal, que:</w:t>
      </w:r>
      <w:r w:rsidRPr="00762A70">
        <w:rPr>
          <w:rFonts w:ascii="Lato" w:hAnsi="Lato" w:cs="Arial"/>
          <w:i/>
        </w:rPr>
        <w:t xml:space="preserve"> </w:t>
      </w:r>
      <w:r w:rsidRPr="00762A70">
        <w:rPr>
          <w:rFonts w:ascii="Lato" w:hAnsi="Lato" w:cs="Arial"/>
        </w:rPr>
        <w:t xml:space="preserve">I. La divulgación de la información representa un riesgo real, demostrable e identificable de perjuicio significativo al interés público o de la seguridad nacional. A este respecto cabe decir </w:t>
      </w:r>
      <w:r w:rsidRPr="00BB0F67">
        <w:rPr>
          <w:rFonts w:ascii="Lato" w:hAnsi="Lato" w:cs="Arial"/>
          <w:b/>
        </w:rPr>
        <w:t>que liberar la información</w:t>
      </w:r>
      <w:r w:rsidRPr="00762A70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 xml:space="preserve">de los </w:t>
      </w:r>
      <w:r w:rsidR="00BB0F67">
        <w:rPr>
          <w:rFonts w:ascii="Lato" w:hAnsi="Lato" w:cs="Arial"/>
          <w:b/>
        </w:rPr>
        <w:t>particulares</w:t>
      </w:r>
      <w:r>
        <w:rPr>
          <w:rFonts w:ascii="Lato" w:hAnsi="Lato" w:cs="Arial"/>
          <w:b/>
        </w:rPr>
        <w:t xml:space="preserve"> </w:t>
      </w:r>
      <w:r w:rsidR="00BB0F67">
        <w:rPr>
          <w:rFonts w:ascii="Lato" w:hAnsi="Lato" w:cs="Arial"/>
          <w:b/>
        </w:rPr>
        <w:t xml:space="preserve">que </w:t>
      </w:r>
      <w:r>
        <w:rPr>
          <w:rFonts w:ascii="Lato" w:hAnsi="Lato" w:cs="Arial"/>
          <w:b/>
        </w:rPr>
        <w:t xml:space="preserve">intervienen </w:t>
      </w:r>
      <w:r w:rsidR="00A7608F">
        <w:rPr>
          <w:rFonts w:ascii="Lato" w:hAnsi="Lato" w:cs="Arial"/>
          <w:b/>
        </w:rPr>
        <w:t xml:space="preserve">en los procesos y </w:t>
      </w:r>
      <w:r w:rsidR="00BB0F67">
        <w:rPr>
          <w:rFonts w:ascii="Lato" w:hAnsi="Lato" w:cs="Arial"/>
          <w:b/>
        </w:rPr>
        <w:t xml:space="preserve">procedimientos judiciales o administrativos que se llevan a cabo en este Poder Judicial, </w:t>
      </w:r>
      <w:r w:rsidRPr="00762A70">
        <w:rPr>
          <w:rFonts w:ascii="Lato" w:hAnsi="Lato" w:cs="Arial"/>
          <w:b/>
        </w:rPr>
        <w:t>representa un riesgo real de</w:t>
      </w:r>
      <w:r>
        <w:rPr>
          <w:rFonts w:ascii="Lato" w:hAnsi="Lato" w:cs="Arial"/>
          <w:b/>
        </w:rPr>
        <w:t xml:space="preserve"> injerencia de toda índole en sus vidas privadas</w:t>
      </w:r>
      <w:r w:rsidRPr="00762A70">
        <w:rPr>
          <w:rFonts w:ascii="Lato" w:hAnsi="Lato" w:cs="Arial"/>
          <w:b/>
        </w:rPr>
        <w:t>, no autorizad</w:t>
      </w:r>
      <w:r>
        <w:rPr>
          <w:rFonts w:ascii="Lato" w:hAnsi="Lato" w:cs="Arial"/>
          <w:b/>
        </w:rPr>
        <w:t>a</w:t>
      </w:r>
      <w:r w:rsidRPr="00762A70">
        <w:rPr>
          <w:rFonts w:ascii="Lato" w:hAnsi="Lato" w:cs="Arial"/>
          <w:b/>
        </w:rPr>
        <w:t>, de ahí que no pueda liberarse la información,</w:t>
      </w:r>
      <w:r w:rsidRPr="00762A70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privilegiando el derecho a la intimidad de</w:t>
      </w:r>
      <w:r>
        <w:rPr>
          <w:rFonts w:ascii="Lato" w:hAnsi="Lato" w:cs="Arial"/>
          <w:b/>
        </w:rPr>
        <w:t xml:space="preserve"> los particulares</w:t>
      </w:r>
      <w:r w:rsidRPr="00762A70">
        <w:rPr>
          <w:rFonts w:ascii="Lato" w:hAnsi="Lato" w:cs="Arial"/>
          <w:b/>
        </w:rPr>
        <w:t>;</w:t>
      </w:r>
      <w:r w:rsidRPr="00762A70">
        <w:rPr>
          <w:rFonts w:ascii="Lato" w:hAnsi="Lato" w:cs="Arial"/>
        </w:rPr>
        <w:t xml:space="preserve"> II. El riesgo o perjuicio que supondría la divulgación supera el interés público general de que se difunda. Del análisis del punto anterior, se advierte que </w:t>
      </w:r>
      <w:r w:rsidRPr="00762A70">
        <w:rPr>
          <w:rFonts w:ascii="Lato" w:hAnsi="Lato" w:cs="Arial"/>
          <w:b/>
        </w:rPr>
        <w:t>el daño que se pudiese causar a</w:t>
      </w:r>
      <w:r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l</w:t>
      </w:r>
      <w:r>
        <w:rPr>
          <w:rFonts w:ascii="Lato" w:hAnsi="Lato" w:cs="Arial"/>
          <w:b/>
        </w:rPr>
        <w:t>os</w:t>
      </w:r>
      <w:r w:rsidRPr="00762A70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 xml:space="preserve">particulares al </w:t>
      </w:r>
      <w:r w:rsidRPr="00762A70">
        <w:rPr>
          <w:rFonts w:ascii="Lato" w:hAnsi="Lato" w:cs="Arial"/>
          <w:b/>
        </w:rPr>
        <w:t>divulgar</w:t>
      </w:r>
      <w:r>
        <w:rPr>
          <w:rFonts w:ascii="Lato" w:hAnsi="Lato" w:cs="Arial"/>
          <w:b/>
        </w:rPr>
        <w:t xml:space="preserve"> sus datos personales</w:t>
      </w:r>
      <w:r w:rsidRPr="00762A70">
        <w:rPr>
          <w:rFonts w:ascii="Lato" w:hAnsi="Lato" w:cs="Arial"/>
          <w:b/>
        </w:rPr>
        <w:t>, supera el interés público de que se conozca</w:t>
      </w:r>
      <w:r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, </w:t>
      </w:r>
      <w:r w:rsidRPr="00762A70">
        <w:rPr>
          <w:rFonts w:ascii="Lato" w:hAnsi="Lato" w:cs="Arial"/>
        </w:rPr>
        <w:t xml:space="preserve">pues no se puede suponer ningún interés público de liberarse, por lo que la clasificación de confidencialidad debe persistir, pues se reitera, que no se cuenta con el consentimiento </w:t>
      </w:r>
      <w:r>
        <w:rPr>
          <w:rFonts w:ascii="Lato" w:hAnsi="Lato" w:cs="Arial"/>
        </w:rPr>
        <w:t>necesario de los particulares</w:t>
      </w:r>
      <w:r w:rsidRPr="00762A70">
        <w:rPr>
          <w:rFonts w:ascii="Lato" w:hAnsi="Lato" w:cs="Arial"/>
        </w:rPr>
        <w:t xml:space="preserve"> para la liberación de sus datos; III. La limitación se adec</w:t>
      </w:r>
      <w:r>
        <w:rPr>
          <w:rFonts w:ascii="Lato" w:hAnsi="Lato" w:cs="Arial"/>
        </w:rPr>
        <w:t>ú</w:t>
      </w:r>
      <w:r w:rsidRPr="00762A70">
        <w:rPr>
          <w:rFonts w:ascii="Lato" w:hAnsi="Lato" w:cs="Arial"/>
        </w:rPr>
        <w:t xml:space="preserve">a al principio de proporcionalidad y representa el medio menos restrictivo disponible para evitar el perjuicio. En </w:t>
      </w:r>
      <w:r>
        <w:rPr>
          <w:rFonts w:ascii="Lato" w:hAnsi="Lato" w:cs="Arial"/>
        </w:rPr>
        <w:t>este caso concreto</w:t>
      </w:r>
      <w:r w:rsidRPr="00762A70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 xml:space="preserve">la limitación al derecho de acceso a la información es proporcional a la protección de la intimidad de los </w:t>
      </w:r>
      <w:r>
        <w:rPr>
          <w:rFonts w:ascii="Lato" w:hAnsi="Lato" w:cs="Arial"/>
          <w:b/>
        </w:rPr>
        <w:t>particulares</w:t>
      </w:r>
      <w:r w:rsidRPr="00762A70">
        <w:rPr>
          <w:rFonts w:ascii="Lato" w:hAnsi="Lato" w:cs="Arial"/>
          <w:b/>
        </w:rPr>
        <w:t xml:space="preserve"> y es el único medio para evitar el perjuicio, pues </w:t>
      </w:r>
      <w:r w:rsidRPr="00762A70">
        <w:rPr>
          <w:rFonts w:ascii="Lato" w:hAnsi="Lato" w:cs="Arial"/>
        </w:rPr>
        <w:t>frente al marco constitucional vigente,</w:t>
      </w:r>
      <w:r w:rsidRPr="00762A70">
        <w:rPr>
          <w:rFonts w:ascii="Lato" w:hAnsi="Lato" w:cs="Arial"/>
          <w:b/>
        </w:rPr>
        <w:t xml:space="preserve"> en términos del artículo 1</w:t>
      </w:r>
      <w:r w:rsidRPr="00762A70">
        <w:rPr>
          <w:rFonts w:ascii="Lato" w:hAnsi="Lato" w:cs="Arial"/>
          <w:b/>
          <w:vertAlign w:val="superscript"/>
        </w:rPr>
        <w:t>ro</w:t>
      </w:r>
      <w:r w:rsidRPr="00762A70">
        <w:rPr>
          <w:rFonts w:ascii="Lato" w:hAnsi="Lato" w:cs="Arial"/>
          <w:b/>
        </w:rPr>
        <w:t xml:space="preserve"> de la Constitución </w:t>
      </w:r>
      <w:r w:rsidRPr="00762A70">
        <w:rPr>
          <w:rFonts w:ascii="Lato" w:hAnsi="Lato" w:cs="Arial"/>
        </w:rPr>
        <w:t>Política de los Estados Unidos Mexicanos,</w:t>
      </w:r>
      <w:r w:rsidRPr="00762A70">
        <w:rPr>
          <w:rFonts w:ascii="Lato" w:hAnsi="Lato" w:cs="Arial"/>
          <w:b/>
        </w:rPr>
        <w:t xml:space="preserve"> esta autoridad debe dar igual tratamiento en la protección de los derechos fundamentales, </w:t>
      </w:r>
      <w:r w:rsidRPr="00762A70">
        <w:rPr>
          <w:rFonts w:ascii="Lato" w:hAnsi="Lato" w:cs="Arial"/>
        </w:rPr>
        <w:t xml:space="preserve">tanto del solicitante de la información como de los sujetos de quienes se deben proteger sus datos personales. </w:t>
      </w:r>
    </w:p>
    <w:p w:rsidR="009C5E51" w:rsidRDefault="009C5E51" w:rsidP="009C5E51">
      <w:pPr>
        <w:spacing w:line="360" w:lineRule="auto"/>
        <w:jc w:val="both"/>
        <w:rPr>
          <w:rFonts w:ascii="Lato" w:hAnsi="Lato"/>
        </w:rPr>
      </w:pPr>
    </w:p>
    <w:p w:rsidR="009C5E51" w:rsidRPr="009C5E51" w:rsidRDefault="009C5E51" w:rsidP="009C5E51">
      <w:pPr>
        <w:spacing w:line="360" w:lineRule="auto"/>
        <w:jc w:val="both"/>
        <w:rPr>
          <w:rFonts w:ascii="Lato" w:hAnsi="Lato"/>
        </w:rPr>
      </w:pPr>
      <w:r w:rsidRPr="009C5E51">
        <w:rPr>
          <w:rFonts w:ascii="Lato" w:hAnsi="Lato"/>
        </w:rPr>
        <w:t>Finalmente, a manera de motivación, cabe recordar que el derecho a la protección de los datos personales adquiere rango constitucional como D</w:t>
      </w:r>
      <w:r>
        <w:rPr>
          <w:rFonts w:ascii="Lato" w:hAnsi="Lato"/>
        </w:rPr>
        <w:t>erecho</w:t>
      </w:r>
      <w:r w:rsidRPr="009C5E51">
        <w:rPr>
          <w:rFonts w:ascii="Lato" w:hAnsi="Lato"/>
        </w:rPr>
        <w:t xml:space="preserve"> F</w:t>
      </w:r>
      <w:r>
        <w:rPr>
          <w:rFonts w:ascii="Lato" w:hAnsi="Lato"/>
        </w:rPr>
        <w:t>undamental</w:t>
      </w:r>
      <w:r w:rsidRPr="009C5E51">
        <w:rPr>
          <w:rFonts w:ascii="Lato" w:hAnsi="Lato"/>
        </w:rPr>
        <w:t>, con la reforma al artículo 16 de la Constitución Política de los Estados Unidos Mexicanos del 01 de junio de 2009, donde se añadió el siguiente párrafo:</w:t>
      </w:r>
    </w:p>
    <w:p w:rsidR="009C5E51" w:rsidRPr="009C5E51" w:rsidRDefault="009C5E51" w:rsidP="009C5E51">
      <w:pPr>
        <w:spacing w:line="360" w:lineRule="auto"/>
        <w:jc w:val="both"/>
        <w:rPr>
          <w:rFonts w:ascii="Lato" w:hAnsi="Lato"/>
          <w:i/>
        </w:rPr>
      </w:pPr>
      <w:r w:rsidRPr="009C5E51">
        <w:rPr>
          <w:rFonts w:ascii="Lato" w:hAnsi="Lato"/>
          <w:i/>
        </w:rPr>
        <w:lastRenderedPageBreak/>
        <w:t>“Artículo 16. …</w:t>
      </w:r>
    </w:p>
    <w:p w:rsidR="009C5E51" w:rsidRPr="009C5E51" w:rsidRDefault="009C5E51" w:rsidP="009C5E51">
      <w:pPr>
        <w:spacing w:line="360" w:lineRule="auto"/>
        <w:jc w:val="both"/>
        <w:rPr>
          <w:rFonts w:ascii="Lato" w:hAnsi="Lato"/>
          <w:i/>
        </w:rPr>
      </w:pPr>
      <w:r w:rsidRPr="009C5E51">
        <w:rPr>
          <w:rFonts w:ascii="Lato" w:hAnsi="Lato"/>
          <w:i/>
        </w:rPr>
        <w:t xml:space="preserve">Toda persona tiene derecho a la protección de sus datos personales, al acceso, rectificación y cancelación de los mismos, así como a manifestar su oposición, en términos que fije la ley, la cual establecerá los supuestos de excepción a los principios que rijan el tratamiento de  datos, por razones de seguridad nacional, disposiciones de orden público, seguridad y salud públicas o para proteger los derechos de terceros”.  </w:t>
      </w:r>
    </w:p>
    <w:p w:rsidR="009C5E51" w:rsidRPr="008064B7" w:rsidRDefault="009C5E51" w:rsidP="009C5E51">
      <w:pPr>
        <w:pStyle w:val="Prrafodelista"/>
        <w:spacing w:after="0" w:line="240" w:lineRule="auto"/>
        <w:ind w:left="0"/>
        <w:contextualSpacing w:val="0"/>
        <w:jc w:val="both"/>
        <w:rPr>
          <w:rFonts w:ascii="Lato" w:hAnsi="Lato"/>
          <w:i/>
          <w:sz w:val="24"/>
          <w:szCs w:val="24"/>
        </w:rPr>
      </w:pPr>
    </w:p>
    <w:p w:rsidR="00D7676C" w:rsidRDefault="000A4F24" w:rsidP="00F30E37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>5</w:t>
      </w:r>
      <w:r w:rsidR="00632933" w:rsidRPr="00762A70">
        <w:rPr>
          <w:rFonts w:ascii="Lato" w:hAnsi="Lato" w:cs="Arial"/>
        </w:rPr>
        <w:t xml:space="preserve">) </w:t>
      </w:r>
      <w:r w:rsidR="00632933" w:rsidRPr="00762A70">
        <w:rPr>
          <w:rFonts w:ascii="Lato" w:hAnsi="Lato" w:cs="Arial"/>
          <w:b/>
        </w:rPr>
        <w:t xml:space="preserve">De la aprobación del acto de </w:t>
      </w:r>
      <w:r w:rsidR="00632933">
        <w:rPr>
          <w:rFonts w:ascii="Lato" w:hAnsi="Lato" w:cs="Arial"/>
          <w:b/>
        </w:rPr>
        <w:t>clasificación.</w:t>
      </w:r>
      <w:r w:rsidR="00632933" w:rsidRPr="00762A70">
        <w:rPr>
          <w:rFonts w:ascii="Lato" w:hAnsi="Lato" w:cs="Arial"/>
        </w:rPr>
        <w:t xml:space="preserve"> </w:t>
      </w:r>
      <w:r w:rsidR="00632933">
        <w:rPr>
          <w:rFonts w:ascii="Lato" w:hAnsi="Lato" w:cs="Arial"/>
        </w:rPr>
        <w:t xml:space="preserve">En virtud de </w:t>
      </w:r>
      <w:r w:rsidR="00632933" w:rsidRPr="00762A70">
        <w:rPr>
          <w:rFonts w:ascii="Lato" w:hAnsi="Lato" w:cs="Arial"/>
        </w:rPr>
        <w:t>lo fundado y motivado en los apartados anteriores, los integrantes del Comité,</w:t>
      </w:r>
      <w:r w:rsidR="00632933" w:rsidRPr="00762A70">
        <w:rPr>
          <w:rFonts w:ascii="Lato" w:hAnsi="Lato" w:cs="Arial"/>
          <w:b/>
        </w:rPr>
        <w:t xml:space="preserve"> </w:t>
      </w:r>
      <w:r w:rsidR="00632933" w:rsidRPr="00523438">
        <w:rPr>
          <w:rFonts w:ascii="Lato" w:hAnsi="Lato" w:cs="Arial"/>
        </w:rPr>
        <w:t xml:space="preserve">por unanimidad </w:t>
      </w:r>
      <w:r w:rsidR="00632933" w:rsidRPr="00762A70">
        <w:rPr>
          <w:rFonts w:ascii="Lato" w:hAnsi="Lato" w:cs="Arial"/>
          <w:b/>
        </w:rPr>
        <w:t xml:space="preserve">ACUERDAN: </w:t>
      </w:r>
      <w:r w:rsidR="00632933">
        <w:rPr>
          <w:rFonts w:ascii="Lato" w:hAnsi="Lato" w:cs="Arial"/>
          <w:b/>
        </w:rPr>
        <w:t>A</w:t>
      </w:r>
      <w:r w:rsidR="00632933" w:rsidRPr="00762A70">
        <w:rPr>
          <w:rFonts w:ascii="Lato" w:hAnsi="Lato" w:cs="Arial"/>
          <w:b/>
        </w:rPr>
        <w:t xml:space="preserve">probar la clasificación </w:t>
      </w:r>
      <w:r w:rsidR="00BD1E2A">
        <w:rPr>
          <w:rFonts w:ascii="Lato" w:hAnsi="Lato" w:cs="Arial"/>
          <w:b/>
        </w:rPr>
        <w:t>de los datos personales requeridos</w:t>
      </w:r>
      <w:r w:rsidR="00A7608F">
        <w:rPr>
          <w:rFonts w:ascii="Lato" w:hAnsi="Lato" w:cs="Arial"/>
          <w:b/>
        </w:rPr>
        <w:t xml:space="preserve"> mediante la</w:t>
      </w:r>
      <w:r w:rsidR="00D7676C">
        <w:rPr>
          <w:rFonts w:ascii="Lato" w:hAnsi="Lato" w:cs="Arial"/>
          <w:b/>
        </w:rPr>
        <w:t xml:space="preserve"> solicitud</w:t>
      </w:r>
      <w:r w:rsidR="00A7608F">
        <w:rPr>
          <w:rFonts w:ascii="Lato" w:hAnsi="Lato" w:cs="Arial"/>
          <w:b/>
        </w:rPr>
        <w:t xml:space="preserve"> registrada</w:t>
      </w:r>
      <w:r w:rsidR="00D7676C">
        <w:rPr>
          <w:rFonts w:ascii="Lato" w:hAnsi="Lato" w:cs="Arial"/>
          <w:b/>
        </w:rPr>
        <w:t xml:space="preserve"> con el número</w:t>
      </w:r>
      <w:r w:rsidR="00A7608F">
        <w:rPr>
          <w:rFonts w:ascii="Lato" w:hAnsi="Lato" w:cs="Arial"/>
          <w:b/>
        </w:rPr>
        <w:t xml:space="preserve"> de folio 00</w:t>
      </w:r>
      <w:r w:rsidR="00D7676C">
        <w:rPr>
          <w:rFonts w:ascii="Lato" w:hAnsi="Lato" w:cs="Arial"/>
          <w:b/>
        </w:rPr>
        <w:t>551821</w:t>
      </w:r>
      <w:r w:rsidR="00BD1E2A">
        <w:rPr>
          <w:rFonts w:ascii="Lato" w:hAnsi="Lato" w:cs="Arial"/>
          <w:b/>
        </w:rPr>
        <w:t xml:space="preserve">, como confidenciales, </w:t>
      </w:r>
      <w:r w:rsidR="00BD1E2A" w:rsidRPr="00762A70">
        <w:rPr>
          <w:rFonts w:ascii="Lato" w:hAnsi="Lato" w:cs="Arial"/>
          <w:b/>
        </w:rPr>
        <w:t>consistente</w:t>
      </w:r>
      <w:r w:rsidR="00BD1E2A">
        <w:rPr>
          <w:rFonts w:ascii="Lato" w:hAnsi="Lato" w:cs="Arial"/>
          <w:b/>
        </w:rPr>
        <w:t xml:space="preserve">s en la </w:t>
      </w:r>
      <w:r w:rsidR="00BD1E2A" w:rsidRPr="00BB0F67">
        <w:rPr>
          <w:rFonts w:ascii="Lato" w:hAnsi="Lato" w:cs="Arial"/>
          <w:b/>
        </w:rPr>
        <w:t>información</w:t>
      </w:r>
      <w:r w:rsidR="00BD1E2A" w:rsidRPr="00762A70">
        <w:rPr>
          <w:rFonts w:ascii="Lato" w:hAnsi="Lato" w:cs="Arial"/>
          <w:b/>
        </w:rPr>
        <w:t xml:space="preserve"> </w:t>
      </w:r>
      <w:r w:rsidR="00D7676C">
        <w:rPr>
          <w:rFonts w:ascii="Lato" w:hAnsi="Lato" w:cs="Arial"/>
          <w:b/>
        </w:rPr>
        <w:t>relativa a las sentencias condenatorias por delitos dolosos que se han dictado de enero de 1999 a abril de 2021</w:t>
      </w:r>
      <w:r w:rsidR="009C5E51">
        <w:rPr>
          <w:rFonts w:ascii="Lato" w:hAnsi="Lato" w:cs="Arial"/>
          <w:b/>
        </w:rPr>
        <w:t>,</w:t>
      </w:r>
      <w:r w:rsidR="00D7676C">
        <w:rPr>
          <w:rFonts w:ascii="Lato" w:hAnsi="Lato" w:cs="Arial"/>
          <w:b/>
        </w:rPr>
        <w:t xml:space="preserve"> contra dos personas citadas por la peticionaria.</w:t>
      </w:r>
    </w:p>
    <w:p w:rsidR="00D7676C" w:rsidRDefault="00D7676C" w:rsidP="00F30E37">
      <w:pPr>
        <w:spacing w:line="360" w:lineRule="auto"/>
        <w:jc w:val="both"/>
        <w:rPr>
          <w:rFonts w:ascii="Lato" w:hAnsi="Lato" w:cs="Arial"/>
          <w:b/>
        </w:rPr>
      </w:pPr>
    </w:p>
    <w:p w:rsidR="00410F09" w:rsidRDefault="00632933" w:rsidP="00F30E37">
      <w:pPr>
        <w:spacing w:line="360" w:lineRule="auto"/>
        <w:jc w:val="both"/>
        <w:rPr>
          <w:rFonts w:ascii="Lato" w:hAnsi="Lato" w:cs="Arial"/>
        </w:rPr>
      </w:pPr>
      <w:r w:rsidRPr="00BE1786">
        <w:rPr>
          <w:rFonts w:ascii="Lato" w:hAnsi="Lato" w:cs="Arial"/>
          <w:b/>
        </w:rPr>
        <w:t>Notifíquese</w:t>
      </w:r>
      <w:r w:rsidRPr="00762A70">
        <w:rPr>
          <w:rFonts w:ascii="Lato" w:hAnsi="Lato" w:cs="Arial"/>
        </w:rPr>
        <w:t xml:space="preserve"> y </w:t>
      </w:r>
      <w:r w:rsidR="00D7676C">
        <w:rPr>
          <w:rFonts w:ascii="Lato" w:hAnsi="Lato" w:cs="Arial"/>
        </w:rPr>
        <w:t>entréguese copia de esta acta a la</w:t>
      </w:r>
      <w:r w:rsidRPr="00762A70">
        <w:rPr>
          <w:rFonts w:ascii="Lato" w:hAnsi="Lato" w:cs="Arial"/>
        </w:rPr>
        <w:t xml:space="preserve"> solicitante, por conduct</w:t>
      </w:r>
      <w:r w:rsidR="00BD1E2A">
        <w:rPr>
          <w:rFonts w:ascii="Lato" w:hAnsi="Lato" w:cs="Arial"/>
        </w:rPr>
        <w:t xml:space="preserve">o de la Unidad de Transparencia. </w:t>
      </w:r>
      <w:r w:rsidR="00410F09">
        <w:rPr>
          <w:rFonts w:ascii="Lato" w:hAnsi="Lato" w:cs="Arial"/>
        </w:rPr>
        <w:t xml:space="preserve"> </w:t>
      </w:r>
    </w:p>
    <w:p w:rsidR="00410F09" w:rsidRPr="00410F09" w:rsidRDefault="00410F09" w:rsidP="00F30E37">
      <w:pPr>
        <w:spacing w:line="360" w:lineRule="auto"/>
        <w:jc w:val="both"/>
        <w:rPr>
          <w:rFonts w:ascii="Lato" w:hAnsi="Lato" w:cs="Arial"/>
          <w:sz w:val="14"/>
        </w:rPr>
      </w:pPr>
    </w:p>
    <w:p w:rsidR="00D7676C" w:rsidRDefault="00D7676C" w:rsidP="00F30E37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Encontrándose presente la Directora de la Unidad de Transparencia del Poder Judicial del Estado, se da por notificada del resultado del procedimiento de clasificación, materia de este instrumento.</w:t>
      </w:r>
    </w:p>
    <w:p w:rsidR="00D7676C" w:rsidRDefault="00D7676C" w:rsidP="00F30E37">
      <w:pPr>
        <w:spacing w:line="360" w:lineRule="auto"/>
        <w:jc w:val="both"/>
        <w:rPr>
          <w:rFonts w:ascii="Lato" w:hAnsi="Lato" w:cs="Arial"/>
        </w:rPr>
      </w:pPr>
    </w:p>
    <w:p w:rsidR="00DF317F" w:rsidRPr="00CA6537" w:rsidRDefault="00DF317F" w:rsidP="00F30E37">
      <w:pPr>
        <w:spacing w:line="360" w:lineRule="auto"/>
        <w:jc w:val="both"/>
        <w:rPr>
          <w:rFonts w:ascii="Lato" w:hAnsi="Lato" w:cs="Arial"/>
        </w:rPr>
      </w:pPr>
      <w:r w:rsidRPr="00CA6537">
        <w:rPr>
          <w:rFonts w:ascii="Lato" w:hAnsi="Lato" w:cs="Arial"/>
        </w:rPr>
        <w:t xml:space="preserve">Sin otro asunto que tratar, se cierra esta sesión, siendo las catorce horas del día </w:t>
      </w:r>
      <w:r w:rsidR="008E124D">
        <w:rPr>
          <w:rFonts w:ascii="Lato" w:hAnsi="Lato" w:cs="Arial"/>
        </w:rPr>
        <w:t>veintisi</w:t>
      </w:r>
      <w:r w:rsidR="009C5E51">
        <w:rPr>
          <w:rFonts w:ascii="Lato" w:hAnsi="Lato" w:cs="Arial"/>
        </w:rPr>
        <w:t>e</w:t>
      </w:r>
      <w:r w:rsidR="008E124D">
        <w:rPr>
          <w:rFonts w:ascii="Lato" w:hAnsi="Lato" w:cs="Arial"/>
        </w:rPr>
        <w:t xml:space="preserve">te </w:t>
      </w:r>
      <w:r w:rsidR="00EF4E94">
        <w:rPr>
          <w:rFonts w:ascii="Lato" w:hAnsi="Lato" w:cs="Arial"/>
        </w:rPr>
        <w:t>de</w:t>
      </w:r>
      <w:r w:rsidR="003D266C">
        <w:rPr>
          <w:rFonts w:ascii="Lato" w:hAnsi="Lato" w:cs="Arial"/>
        </w:rPr>
        <w:t xml:space="preserve"> </w:t>
      </w:r>
      <w:r w:rsidR="008E124D">
        <w:rPr>
          <w:rFonts w:ascii="Lato" w:hAnsi="Lato" w:cs="Arial"/>
        </w:rPr>
        <w:t>mayo</w:t>
      </w:r>
      <w:r w:rsidR="00BD1E2A">
        <w:rPr>
          <w:rFonts w:ascii="Lato" w:hAnsi="Lato" w:cs="Arial"/>
        </w:rPr>
        <w:t xml:space="preserve"> </w:t>
      </w:r>
      <w:r w:rsidRPr="00CA6537">
        <w:rPr>
          <w:rFonts w:ascii="Lato" w:hAnsi="Lato" w:cs="Arial"/>
        </w:rPr>
        <w:t>de 20</w:t>
      </w:r>
      <w:r w:rsidR="00A7608F">
        <w:rPr>
          <w:rFonts w:ascii="Lato" w:hAnsi="Lato" w:cs="Arial"/>
        </w:rPr>
        <w:t>2</w:t>
      </w:r>
      <w:r w:rsidR="008E124D">
        <w:rPr>
          <w:rFonts w:ascii="Lato" w:hAnsi="Lato" w:cs="Arial"/>
        </w:rPr>
        <w:t>1</w:t>
      </w:r>
      <w:r w:rsidRPr="00CA6537">
        <w:rPr>
          <w:rFonts w:ascii="Lato" w:hAnsi="Lato" w:cs="Arial"/>
        </w:rPr>
        <w:t>.</w:t>
      </w:r>
    </w:p>
    <w:p w:rsidR="00247B16" w:rsidRDefault="00247B16" w:rsidP="00247B16">
      <w:pPr>
        <w:jc w:val="center"/>
        <w:rPr>
          <w:rFonts w:ascii="Lato" w:hAnsi="Lato" w:cs="Arial"/>
          <w:bCs/>
        </w:rPr>
      </w:pPr>
    </w:p>
    <w:p w:rsidR="00054BB8" w:rsidRDefault="00054BB8" w:rsidP="00247B16">
      <w:pPr>
        <w:jc w:val="center"/>
        <w:rPr>
          <w:rFonts w:ascii="Lato" w:hAnsi="Lato" w:cs="Arial"/>
          <w:bCs/>
        </w:rPr>
      </w:pPr>
    </w:p>
    <w:p w:rsidR="00410F09" w:rsidRDefault="00410F09" w:rsidP="00247B16">
      <w:pPr>
        <w:jc w:val="center"/>
        <w:rPr>
          <w:rFonts w:ascii="Lato" w:hAnsi="Lato" w:cs="Arial"/>
          <w:bCs/>
        </w:rPr>
      </w:pPr>
    </w:p>
    <w:p w:rsidR="00410F09" w:rsidRDefault="00410F09" w:rsidP="00247B16">
      <w:pPr>
        <w:jc w:val="center"/>
        <w:rPr>
          <w:rFonts w:ascii="Lato" w:hAnsi="Lato" w:cs="Arial"/>
          <w:bCs/>
        </w:rPr>
      </w:pPr>
    </w:p>
    <w:p w:rsidR="00410F09" w:rsidRDefault="00410F09" w:rsidP="00247B16">
      <w:pPr>
        <w:jc w:val="center"/>
        <w:rPr>
          <w:rFonts w:ascii="Lato" w:hAnsi="Lato" w:cs="Arial"/>
          <w:bCs/>
        </w:rPr>
      </w:pPr>
    </w:p>
    <w:p w:rsidR="00410F09" w:rsidRDefault="00410F09" w:rsidP="00247B16">
      <w:pPr>
        <w:jc w:val="center"/>
        <w:rPr>
          <w:rFonts w:ascii="Lato" w:hAnsi="Lato" w:cs="Arial"/>
          <w:bCs/>
        </w:rPr>
      </w:pPr>
    </w:p>
    <w:p w:rsidR="00054BB8" w:rsidRDefault="00054BB8" w:rsidP="00247B16">
      <w:pPr>
        <w:jc w:val="center"/>
        <w:rPr>
          <w:rFonts w:ascii="Lato" w:hAnsi="Lato" w:cs="Arial"/>
          <w:bCs/>
        </w:rPr>
      </w:pPr>
    </w:p>
    <w:p w:rsidR="00247B16" w:rsidRDefault="00247B16" w:rsidP="00247B16">
      <w:pPr>
        <w:jc w:val="center"/>
        <w:rPr>
          <w:rFonts w:ascii="Lato" w:hAnsi="Lato" w:cs="Arial"/>
          <w:bCs/>
        </w:rPr>
      </w:pPr>
    </w:p>
    <w:p w:rsidR="008E124D" w:rsidRDefault="008E124D" w:rsidP="008E124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ALEJANDRO ISAAC FRAGOZO LÓPEZ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proofErr w:type="gramStart"/>
      <w:r w:rsidRPr="007A2FA2">
        <w:rPr>
          <w:rFonts w:ascii="Lato" w:hAnsi="Lato" w:cs="Arial"/>
          <w:bCs/>
        </w:rPr>
        <w:t>del</w:t>
      </w:r>
      <w:proofErr w:type="gramEnd"/>
      <w:r w:rsidRPr="007A2FA2">
        <w:rPr>
          <w:rFonts w:ascii="Lato" w:hAnsi="Lato" w:cs="Arial"/>
          <w:bCs/>
        </w:rPr>
        <w:t xml:space="preserve"> Consejo de la Judicatura del Estado </w:t>
      </w:r>
    </w:p>
    <w:p w:rsidR="000D4426" w:rsidRPr="000D4426" w:rsidRDefault="000D4426" w:rsidP="000D4426">
      <w:pPr>
        <w:jc w:val="center"/>
        <w:rPr>
          <w:rFonts w:ascii="Lato" w:hAnsi="Lato" w:cs="Arial"/>
          <w:bCs/>
        </w:rPr>
      </w:pPr>
    </w:p>
    <w:p w:rsidR="000D4426" w:rsidRDefault="000D4426" w:rsidP="000D4426">
      <w:pPr>
        <w:jc w:val="center"/>
        <w:rPr>
          <w:rFonts w:ascii="Lato" w:hAnsi="Lato" w:cs="Arial"/>
          <w:bCs/>
        </w:rPr>
      </w:pPr>
    </w:p>
    <w:p w:rsidR="000D4426" w:rsidRDefault="000D4426" w:rsidP="000D4426">
      <w:pPr>
        <w:jc w:val="center"/>
        <w:rPr>
          <w:rFonts w:ascii="Lato" w:hAnsi="Lato" w:cs="Arial"/>
          <w:bCs/>
        </w:rPr>
      </w:pPr>
    </w:p>
    <w:p w:rsidR="00410F09" w:rsidRDefault="00410F09" w:rsidP="000D4426">
      <w:pPr>
        <w:jc w:val="center"/>
        <w:rPr>
          <w:rFonts w:ascii="Lato" w:hAnsi="Lato" w:cs="Arial"/>
          <w:bCs/>
        </w:rPr>
      </w:pPr>
    </w:p>
    <w:p w:rsidR="00410F09" w:rsidRDefault="00410F09" w:rsidP="000D4426">
      <w:pPr>
        <w:jc w:val="center"/>
        <w:rPr>
          <w:rFonts w:ascii="Lato" w:hAnsi="Lato" w:cs="Arial"/>
          <w:bCs/>
        </w:rPr>
      </w:pPr>
    </w:p>
    <w:p w:rsidR="000D4426" w:rsidRDefault="000D4426" w:rsidP="000D4426">
      <w:pPr>
        <w:jc w:val="center"/>
        <w:rPr>
          <w:rFonts w:ascii="Lato" w:hAnsi="Lato" w:cs="Arial"/>
          <w:bCs/>
        </w:rPr>
      </w:pPr>
    </w:p>
    <w:p w:rsidR="000D4426" w:rsidRDefault="008E124D" w:rsidP="000D4426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NELSON ALONSO KIM SALAS</w:t>
      </w: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Adscrito a la </w:t>
      </w:r>
      <w:r w:rsidR="007A7C1E">
        <w:rPr>
          <w:rFonts w:ascii="Lato" w:hAnsi="Lato" w:cs="Arial"/>
          <w:bCs/>
        </w:rPr>
        <w:t>Cuarta</w:t>
      </w:r>
      <w:bookmarkStart w:id="0" w:name="_GoBack"/>
      <w:bookmarkEnd w:id="0"/>
      <w:r>
        <w:rPr>
          <w:rFonts w:ascii="Lato" w:hAnsi="Lato" w:cs="Arial"/>
          <w:bCs/>
        </w:rPr>
        <w:t xml:space="preserve"> Sala del Tribunal Superior de Justicia</w:t>
      </w:r>
    </w:p>
    <w:p w:rsidR="00410F09" w:rsidRPr="000D4426" w:rsidRDefault="00410F09" w:rsidP="00410F09">
      <w:pPr>
        <w:jc w:val="center"/>
        <w:rPr>
          <w:rFonts w:ascii="Lato" w:hAnsi="Lato" w:cs="Arial"/>
          <w:bCs/>
        </w:rPr>
      </w:pPr>
    </w:p>
    <w:p w:rsidR="00410F09" w:rsidRDefault="00410F09" w:rsidP="00410F09">
      <w:pPr>
        <w:jc w:val="center"/>
        <w:rPr>
          <w:rFonts w:ascii="Lato" w:hAnsi="Lato" w:cs="Arial"/>
          <w:bCs/>
        </w:rPr>
      </w:pPr>
    </w:p>
    <w:p w:rsidR="00410F09" w:rsidRDefault="00410F09" w:rsidP="00410F09">
      <w:pPr>
        <w:jc w:val="center"/>
        <w:rPr>
          <w:rFonts w:ascii="Lato" w:hAnsi="Lato" w:cs="Arial"/>
          <w:bCs/>
        </w:rPr>
      </w:pPr>
    </w:p>
    <w:p w:rsidR="00410F09" w:rsidRDefault="00410F09" w:rsidP="00410F09">
      <w:pPr>
        <w:jc w:val="center"/>
        <w:rPr>
          <w:rFonts w:ascii="Lato" w:hAnsi="Lato" w:cs="Arial"/>
          <w:bCs/>
        </w:rPr>
      </w:pPr>
    </w:p>
    <w:p w:rsidR="00410F09" w:rsidRDefault="00410F09" w:rsidP="00410F09">
      <w:pPr>
        <w:jc w:val="center"/>
        <w:rPr>
          <w:rFonts w:ascii="Lato" w:hAnsi="Lato" w:cs="Arial"/>
          <w:bCs/>
        </w:rPr>
      </w:pPr>
    </w:p>
    <w:p w:rsidR="00410F09" w:rsidRDefault="00410F09" w:rsidP="00410F09">
      <w:pPr>
        <w:jc w:val="center"/>
        <w:rPr>
          <w:rFonts w:ascii="Lato" w:hAnsi="Lato" w:cs="Arial"/>
          <w:bCs/>
        </w:rPr>
      </w:pP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033625">
        <w:rPr>
          <w:rFonts w:ascii="Lato" w:hAnsi="Lato" w:cs="Arial"/>
          <w:bCs/>
        </w:rPr>
        <w:t>LIC. FRANCISCO JAVIER MERCADO FLORES</w:t>
      </w: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Consejer</w:t>
      </w:r>
      <w:r>
        <w:rPr>
          <w:rFonts w:ascii="Lato" w:hAnsi="Lato" w:cs="Arial"/>
          <w:bCs/>
        </w:rPr>
        <w:t xml:space="preserve">o </w:t>
      </w:r>
      <w:r w:rsidRPr="007A2FA2">
        <w:rPr>
          <w:rFonts w:ascii="Lato" w:hAnsi="Lato" w:cs="Arial"/>
          <w:bCs/>
        </w:rPr>
        <w:t>de la Judicatura del Estado</w:t>
      </w:r>
    </w:p>
    <w:p w:rsidR="00410F09" w:rsidRPr="000D4426" w:rsidRDefault="00410F09" w:rsidP="00410F09">
      <w:pPr>
        <w:jc w:val="center"/>
        <w:rPr>
          <w:rFonts w:ascii="Lato" w:hAnsi="Lato" w:cs="Arial"/>
          <w:bCs/>
        </w:rPr>
      </w:pPr>
    </w:p>
    <w:p w:rsidR="00410F09" w:rsidRDefault="00410F09" w:rsidP="00410F09">
      <w:pPr>
        <w:jc w:val="center"/>
        <w:rPr>
          <w:rFonts w:ascii="Lato" w:hAnsi="Lato" w:cs="Arial"/>
          <w:bCs/>
        </w:rPr>
      </w:pPr>
    </w:p>
    <w:p w:rsidR="00410F09" w:rsidRDefault="00410F09" w:rsidP="00410F09">
      <w:pPr>
        <w:jc w:val="center"/>
        <w:rPr>
          <w:rFonts w:ascii="Lato" w:hAnsi="Lato" w:cs="Arial"/>
          <w:bCs/>
        </w:rPr>
      </w:pPr>
    </w:p>
    <w:p w:rsidR="00410F09" w:rsidRDefault="00410F09" w:rsidP="00410F09">
      <w:pPr>
        <w:jc w:val="center"/>
        <w:rPr>
          <w:rFonts w:ascii="Lato" w:hAnsi="Lato" w:cs="Arial"/>
          <w:bCs/>
        </w:rPr>
      </w:pPr>
    </w:p>
    <w:p w:rsidR="00410F09" w:rsidRDefault="00410F09" w:rsidP="00410F09">
      <w:pPr>
        <w:jc w:val="center"/>
        <w:rPr>
          <w:rFonts w:ascii="Lato" w:hAnsi="Lato" w:cs="Arial"/>
          <w:bCs/>
        </w:rPr>
      </w:pPr>
    </w:p>
    <w:p w:rsidR="00410F09" w:rsidRDefault="00410F09" w:rsidP="00410F09">
      <w:pPr>
        <w:jc w:val="center"/>
        <w:rPr>
          <w:rFonts w:ascii="Lato" w:hAnsi="Lato" w:cs="Arial"/>
          <w:bCs/>
        </w:rPr>
      </w:pPr>
    </w:p>
    <w:p w:rsidR="008E124D" w:rsidRPr="007A2FA2" w:rsidRDefault="008E124D" w:rsidP="008E124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C.P. ROSA MARIA IBARRA OSUNA</w:t>
      </w:r>
    </w:p>
    <w:p w:rsidR="008E124D" w:rsidRPr="007A2FA2" w:rsidRDefault="008E124D" w:rsidP="008E124D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410F09" w:rsidRPr="000D4426" w:rsidRDefault="00410F09" w:rsidP="00410F09">
      <w:pPr>
        <w:jc w:val="center"/>
        <w:rPr>
          <w:rFonts w:ascii="Lato" w:hAnsi="Lato" w:cs="Arial"/>
          <w:bCs/>
        </w:rPr>
      </w:pPr>
    </w:p>
    <w:p w:rsidR="00410F09" w:rsidRDefault="00410F09" w:rsidP="00410F09">
      <w:pPr>
        <w:jc w:val="center"/>
        <w:rPr>
          <w:rFonts w:ascii="Lato" w:hAnsi="Lato" w:cs="Arial"/>
          <w:bCs/>
        </w:rPr>
      </w:pPr>
    </w:p>
    <w:p w:rsidR="00410F09" w:rsidRDefault="00410F09" w:rsidP="00410F09">
      <w:pPr>
        <w:jc w:val="center"/>
        <w:rPr>
          <w:rFonts w:ascii="Lato" w:hAnsi="Lato" w:cs="Arial"/>
          <w:bCs/>
        </w:rPr>
      </w:pPr>
    </w:p>
    <w:p w:rsidR="00410F09" w:rsidRDefault="00410F09" w:rsidP="00410F09">
      <w:pPr>
        <w:jc w:val="center"/>
        <w:rPr>
          <w:rFonts w:ascii="Lato" w:hAnsi="Lato" w:cs="Arial"/>
          <w:bCs/>
        </w:rPr>
      </w:pPr>
    </w:p>
    <w:p w:rsidR="00410F09" w:rsidRDefault="00410F09" w:rsidP="00410F09">
      <w:pPr>
        <w:jc w:val="center"/>
        <w:rPr>
          <w:rFonts w:ascii="Lato" w:hAnsi="Lato" w:cs="Arial"/>
          <w:bCs/>
        </w:rPr>
      </w:pPr>
    </w:p>
    <w:p w:rsidR="00410F09" w:rsidRDefault="00410F09" w:rsidP="00410F09">
      <w:pPr>
        <w:jc w:val="center"/>
        <w:rPr>
          <w:rFonts w:ascii="Lato" w:hAnsi="Lato" w:cs="Arial"/>
          <w:bCs/>
        </w:rPr>
      </w:pPr>
    </w:p>
    <w:p w:rsidR="00DF76A5" w:rsidRPr="007A2FA2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</w:t>
      </w:r>
      <w:r w:rsidR="00DF76A5" w:rsidRPr="007A2FA2">
        <w:rPr>
          <w:rFonts w:ascii="Lato" w:hAnsi="Lato" w:cs="Arial"/>
          <w:bCs/>
        </w:rPr>
        <w:t xml:space="preserve">IC. </w:t>
      </w:r>
      <w:r w:rsidR="008E124D">
        <w:rPr>
          <w:rFonts w:ascii="Lato" w:hAnsi="Lato" w:cs="Arial"/>
          <w:bCs/>
        </w:rPr>
        <w:t>SANTIAGO ROMERO OSORIO</w:t>
      </w:r>
    </w:p>
    <w:p w:rsidR="00DF76A5" w:rsidRPr="007A2FA2" w:rsidRDefault="008E124D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Encargado </w:t>
      </w:r>
      <w:r w:rsidR="007A7C1E">
        <w:rPr>
          <w:rFonts w:ascii="Lato" w:hAnsi="Lato" w:cs="Arial"/>
          <w:bCs/>
        </w:rPr>
        <w:t xml:space="preserve">de Despacho </w:t>
      </w:r>
      <w:r>
        <w:rPr>
          <w:rFonts w:ascii="Lato" w:hAnsi="Lato" w:cs="Arial"/>
          <w:bCs/>
        </w:rPr>
        <w:t>de la</w:t>
      </w:r>
      <w:r w:rsidR="00DF76A5" w:rsidRPr="007A2FA2">
        <w:rPr>
          <w:rFonts w:ascii="Lato" w:hAnsi="Lato" w:cs="Arial"/>
          <w:bCs/>
        </w:rPr>
        <w:t xml:space="preserve"> Unidad Jurídica y Asesoría Interna </w:t>
      </w:r>
    </w:p>
    <w:p w:rsidR="00410F09" w:rsidRPr="000D4426" w:rsidRDefault="00410F09" w:rsidP="00410F09">
      <w:pPr>
        <w:jc w:val="center"/>
        <w:rPr>
          <w:rFonts w:ascii="Lato" w:hAnsi="Lato" w:cs="Arial"/>
          <w:bCs/>
        </w:rPr>
      </w:pPr>
    </w:p>
    <w:p w:rsidR="00410F09" w:rsidRDefault="00410F09" w:rsidP="00410F09">
      <w:pPr>
        <w:jc w:val="center"/>
        <w:rPr>
          <w:rFonts w:ascii="Lato" w:hAnsi="Lato" w:cs="Arial"/>
          <w:bCs/>
        </w:rPr>
      </w:pPr>
    </w:p>
    <w:p w:rsidR="00410F09" w:rsidRDefault="00410F09" w:rsidP="00410F09">
      <w:pPr>
        <w:jc w:val="center"/>
        <w:rPr>
          <w:rFonts w:ascii="Lato" w:hAnsi="Lato" w:cs="Arial"/>
          <w:bCs/>
        </w:rPr>
      </w:pPr>
    </w:p>
    <w:p w:rsidR="00410F09" w:rsidRDefault="00410F09" w:rsidP="00410F09">
      <w:pPr>
        <w:jc w:val="center"/>
        <w:rPr>
          <w:rFonts w:ascii="Lato" w:hAnsi="Lato" w:cs="Arial"/>
          <w:bCs/>
        </w:rPr>
      </w:pPr>
    </w:p>
    <w:p w:rsidR="00410F09" w:rsidRDefault="00410F09" w:rsidP="00410F09">
      <w:pPr>
        <w:jc w:val="center"/>
        <w:rPr>
          <w:rFonts w:ascii="Lato" w:hAnsi="Lato" w:cs="Arial"/>
          <w:bCs/>
        </w:rPr>
      </w:pPr>
    </w:p>
    <w:p w:rsidR="00410F09" w:rsidRDefault="00410F09" w:rsidP="00410F09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Default="00DF76A5" w:rsidP="00D20A6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Secretaria Técnica del Comité</w:t>
      </w:r>
    </w:p>
    <w:p w:rsidR="00410F09" w:rsidRDefault="00410F09" w:rsidP="00D20A65">
      <w:pPr>
        <w:jc w:val="center"/>
        <w:rPr>
          <w:rFonts w:ascii="Lato" w:hAnsi="Lato" w:cs="Arial"/>
          <w:bCs/>
        </w:rPr>
      </w:pPr>
    </w:p>
    <w:p w:rsidR="00410F09" w:rsidRPr="00DF76A5" w:rsidRDefault="00410F09" w:rsidP="00410F09">
      <w:pPr>
        <w:jc w:val="center"/>
        <w:rPr>
          <w:szCs w:val="18"/>
        </w:rPr>
      </w:pPr>
      <w:r w:rsidRPr="00FF38FA">
        <w:rPr>
          <w:rFonts w:ascii="Lato" w:hAnsi="Lato"/>
          <w:sz w:val="20"/>
          <w:szCs w:val="20"/>
        </w:rPr>
        <w:t>Firma electrónica con fundamento en los artículos 1 fracciones I y II, 2, 3 fracciones I, II, XIX, XX, XXV y XXX, 4 fracciones I y II, 12 y 13, del Reglamento para el Uso del Expediente Electrónico y la Firma Electrónica Certificada del Poder Judicia</w:t>
      </w:r>
      <w:r>
        <w:rPr>
          <w:rFonts w:ascii="Lato" w:hAnsi="Lato"/>
          <w:sz w:val="20"/>
          <w:szCs w:val="20"/>
        </w:rPr>
        <w:t>l del Estado de Baja California</w:t>
      </w:r>
    </w:p>
    <w:sectPr w:rsidR="00410F09" w:rsidRPr="00DF76A5" w:rsidSect="00DA524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E3" w:rsidRDefault="005134E3" w:rsidP="00CC10D2">
      <w:r>
        <w:separator/>
      </w:r>
    </w:p>
  </w:endnote>
  <w:endnote w:type="continuationSeparator" w:id="0">
    <w:p w:rsidR="005134E3" w:rsidRDefault="005134E3" w:rsidP="00CC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8E124D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3658D9">
            <w:rPr>
              <w:rFonts w:ascii="Lato" w:hAnsi="Lato" w:cs="Arial"/>
            </w:rPr>
            <w:t xml:space="preserve">va a la Sesión </w:t>
          </w:r>
          <w:r w:rsidR="005070F2">
            <w:rPr>
              <w:rFonts w:ascii="Lato" w:hAnsi="Lato" w:cs="Arial"/>
            </w:rPr>
            <w:t xml:space="preserve">Extraordinaria </w:t>
          </w:r>
          <w:r w:rsidR="008E124D">
            <w:rPr>
              <w:rFonts w:ascii="Lato" w:hAnsi="Lato" w:cs="Arial"/>
            </w:rPr>
            <w:t>CT/SE/32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8E124D">
            <w:rPr>
              <w:rFonts w:ascii="Lato" w:hAnsi="Lato" w:cs="Arial"/>
            </w:rPr>
            <w:t>21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C0454E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C0454E" w:rsidRPr="00DA524A">
            <w:rPr>
              <w:rFonts w:ascii="Lato" w:hAnsi="Lato" w:cs="Arial"/>
            </w:rPr>
            <w:fldChar w:fldCharType="separate"/>
          </w:r>
          <w:r w:rsidR="0025102F">
            <w:rPr>
              <w:rFonts w:ascii="Lato" w:hAnsi="Lato" w:cs="Arial"/>
              <w:noProof/>
            </w:rPr>
            <w:t>9</w:t>
          </w:r>
          <w:r w:rsidR="00C0454E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r w:rsidR="005134E3">
            <w:fldChar w:fldCharType="begin"/>
          </w:r>
          <w:r w:rsidR="005134E3">
            <w:instrText xml:space="preserve"> NUMPAGES   \* MERGEFORMAT </w:instrText>
          </w:r>
          <w:r w:rsidR="005134E3">
            <w:fldChar w:fldCharType="separate"/>
          </w:r>
          <w:r w:rsidR="0025102F" w:rsidRPr="0025102F">
            <w:rPr>
              <w:rFonts w:ascii="Lato" w:hAnsi="Lato" w:cs="Arial"/>
              <w:noProof/>
            </w:rPr>
            <w:t>9</w:t>
          </w:r>
          <w:r w:rsidR="005134E3">
            <w:rPr>
              <w:rFonts w:ascii="Lato" w:hAnsi="Lato" w:cs="Arial"/>
              <w:noProof/>
            </w:rPr>
            <w:fldChar w:fldCharType="end"/>
          </w:r>
        </w:p>
      </w:tc>
    </w:tr>
  </w:tbl>
  <w:p w:rsidR="009667D9" w:rsidRPr="00DA524A" w:rsidRDefault="009667D9" w:rsidP="00DA52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8E124D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0A41B9">
            <w:rPr>
              <w:rFonts w:ascii="Lato" w:hAnsi="Lato" w:cs="Arial"/>
            </w:rPr>
            <w:t xml:space="preserve">va a la Sesión Extraordinaria </w:t>
          </w:r>
          <w:r w:rsidR="008E124D">
            <w:rPr>
              <w:rFonts w:ascii="Lato" w:hAnsi="Lato" w:cs="Arial"/>
            </w:rPr>
            <w:t>CT/SE/32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F64C55">
            <w:rPr>
              <w:rFonts w:ascii="Lato" w:hAnsi="Lato" w:cs="Arial"/>
            </w:rPr>
            <w:t>2</w:t>
          </w:r>
          <w:r w:rsidR="008E124D">
            <w:rPr>
              <w:rFonts w:ascii="Lato" w:hAnsi="Lato" w:cs="Arial"/>
            </w:rPr>
            <w:t>1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C0454E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C0454E" w:rsidRPr="00DA524A">
            <w:rPr>
              <w:rFonts w:ascii="Lato" w:hAnsi="Lato" w:cs="Arial"/>
            </w:rPr>
            <w:fldChar w:fldCharType="separate"/>
          </w:r>
          <w:r w:rsidR="0025102F">
            <w:rPr>
              <w:rFonts w:ascii="Lato" w:hAnsi="Lato" w:cs="Arial"/>
              <w:noProof/>
            </w:rPr>
            <w:t>1</w:t>
          </w:r>
          <w:r w:rsidR="00C0454E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r w:rsidR="005134E3">
            <w:fldChar w:fldCharType="begin"/>
          </w:r>
          <w:r w:rsidR="005134E3">
            <w:instrText xml:space="preserve"> NUMPAGES   \* MERGEFORMAT </w:instrText>
          </w:r>
          <w:r w:rsidR="005134E3">
            <w:fldChar w:fldCharType="separate"/>
          </w:r>
          <w:r w:rsidR="0025102F" w:rsidRPr="0025102F">
            <w:rPr>
              <w:rFonts w:ascii="Lato" w:hAnsi="Lato" w:cs="Arial"/>
              <w:noProof/>
            </w:rPr>
            <w:t>9</w:t>
          </w:r>
          <w:r w:rsidR="005134E3">
            <w:rPr>
              <w:rFonts w:ascii="Lato" w:hAnsi="Lato" w:cs="Arial"/>
              <w:noProof/>
            </w:rPr>
            <w:fldChar w:fldCharType="end"/>
          </w:r>
        </w:p>
      </w:tc>
    </w:tr>
  </w:tbl>
  <w:p w:rsidR="00DF76A5" w:rsidRDefault="00DF76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E3" w:rsidRDefault="005134E3" w:rsidP="00CC10D2">
      <w:r>
        <w:separator/>
      </w:r>
    </w:p>
  </w:footnote>
  <w:footnote w:type="continuationSeparator" w:id="0">
    <w:p w:rsidR="005134E3" w:rsidRDefault="005134E3" w:rsidP="00CC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DA524A" w:rsidRPr="00DA524A" w:rsidRDefault="00DA524A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D96376" w:rsidRPr="00DA524A" w:rsidRDefault="00D96376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A5" w:rsidRDefault="00DA524A">
    <w:pPr>
      <w:pStyle w:val="Encabezado"/>
    </w:pPr>
    <w:r>
      <w:rPr>
        <w:noProof/>
        <w:lang w:eastAsia="es-MX"/>
      </w:rPr>
      <w:drawing>
        <wp:inline distT="0" distB="0" distL="0" distR="0" wp14:anchorId="6493596E" wp14:editId="03DABEE2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D0A"/>
    <w:multiLevelType w:val="multilevel"/>
    <w:tmpl w:val="E398FBA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166BA6"/>
    <w:multiLevelType w:val="multilevel"/>
    <w:tmpl w:val="A0A8D9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i w:val="0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  <w:b/>
        <w:i w:val="0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  <w:b/>
        <w:i w:val="0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  <w:b/>
        <w:i w:val="0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  <w:b/>
        <w:i w:val="0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  <w:b/>
        <w:i w:val="0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  <w:b/>
        <w:i w:val="0"/>
      </w:rPr>
    </w:lvl>
  </w:abstractNum>
  <w:abstractNum w:abstractNumId="2">
    <w:nsid w:val="26071F96"/>
    <w:multiLevelType w:val="hybridMultilevel"/>
    <w:tmpl w:val="08E6CDCA"/>
    <w:lvl w:ilvl="0" w:tplc="15CCB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D0C7C"/>
    <w:multiLevelType w:val="multilevel"/>
    <w:tmpl w:val="456EFEDE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Arial" w:hint="default"/>
      </w:rPr>
    </w:lvl>
  </w:abstractNum>
  <w:abstractNum w:abstractNumId="4">
    <w:nsid w:val="54144591"/>
    <w:multiLevelType w:val="hybridMultilevel"/>
    <w:tmpl w:val="8138B3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F4309"/>
    <w:multiLevelType w:val="multilevel"/>
    <w:tmpl w:val="BF1288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E0658"/>
    <w:multiLevelType w:val="hybridMultilevel"/>
    <w:tmpl w:val="DC3812C4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01"/>
    <w:rsid w:val="00002D30"/>
    <w:rsid w:val="0000480E"/>
    <w:rsid w:val="00007234"/>
    <w:rsid w:val="00021F0F"/>
    <w:rsid w:val="00033625"/>
    <w:rsid w:val="00036FC5"/>
    <w:rsid w:val="00047466"/>
    <w:rsid w:val="0005266A"/>
    <w:rsid w:val="00053985"/>
    <w:rsid w:val="00054BB8"/>
    <w:rsid w:val="00061D6B"/>
    <w:rsid w:val="00062F1D"/>
    <w:rsid w:val="00063D1C"/>
    <w:rsid w:val="00071BB8"/>
    <w:rsid w:val="00074333"/>
    <w:rsid w:val="0007627B"/>
    <w:rsid w:val="00083201"/>
    <w:rsid w:val="000879EA"/>
    <w:rsid w:val="00091679"/>
    <w:rsid w:val="0009270E"/>
    <w:rsid w:val="000A0EBF"/>
    <w:rsid w:val="000A41B9"/>
    <w:rsid w:val="000A4F24"/>
    <w:rsid w:val="000A64D7"/>
    <w:rsid w:val="000B1866"/>
    <w:rsid w:val="000B1C77"/>
    <w:rsid w:val="000B1D05"/>
    <w:rsid w:val="000B2047"/>
    <w:rsid w:val="000B59D9"/>
    <w:rsid w:val="000B6918"/>
    <w:rsid w:val="000C229A"/>
    <w:rsid w:val="000C5B30"/>
    <w:rsid w:val="000C6F93"/>
    <w:rsid w:val="000D4426"/>
    <w:rsid w:val="000D61D0"/>
    <w:rsid w:val="000D6DBF"/>
    <w:rsid w:val="000E5BC3"/>
    <w:rsid w:val="000E658E"/>
    <w:rsid w:val="000E6C79"/>
    <w:rsid w:val="000F3117"/>
    <w:rsid w:val="000F58C6"/>
    <w:rsid w:val="00106E9F"/>
    <w:rsid w:val="00114F2B"/>
    <w:rsid w:val="001229AA"/>
    <w:rsid w:val="001238C8"/>
    <w:rsid w:val="001250C6"/>
    <w:rsid w:val="0012762E"/>
    <w:rsid w:val="001325E3"/>
    <w:rsid w:val="001330D8"/>
    <w:rsid w:val="00133AE3"/>
    <w:rsid w:val="001348B2"/>
    <w:rsid w:val="00135F8E"/>
    <w:rsid w:val="00136CED"/>
    <w:rsid w:val="00143471"/>
    <w:rsid w:val="00143D1D"/>
    <w:rsid w:val="0015302D"/>
    <w:rsid w:val="00157F6C"/>
    <w:rsid w:val="001611BC"/>
    <w:rsid w:val="001675E3"/>
    <w:rsid w:val="00170C45"/>
    <w:rsid w:val="0017599C"/>
    <w:rsid w:val="00175C57"/>
    <w:rsid w:val="0017743B"/>
    <w:rsid w:val="001959D5"/>
    <w:rsid w:val="001C21B1"/>
    <w:rsid w:val="001C5269"/>
    <w:rsid w:val="001C79F8"/>
    <w:rsid w:val="001D04F4"/>
    <w:rsid w:val="001D0CE6"/>
    <w:rsid w:val="001D1513"/>
    <w:rsid w:val="001E0A87"/>
    <w:rsid w:val="001E1D0F"/>
    <w:rsid w:val="001E46D1"/>
    <w:rsid w:val="001E59A6"/>
    <w:rsid w:val="001E6750"/>
    <w:rsid w:val="001E7911"/>
    <w:rsid w:val="001E7AE5"/>
    <w:rsid w:val="001F0150"/>
    <w:rsid w:val="001F2757"/>
    <w:rsid w:val="00207BB8"/>
    <w:rsid w:val="00216341"/>
    <w:rsid w:val="00217653"/>
    <w:rsid w:val="002233C4"/>
    <w:rsid w:val="0023379E"/>
    <w:rsid w:val="00233B31"/>
    <w:rsid w:val="0023443B"/>
    <w:rsid w:val="002356F5"/>
    <w:rsid w:val="00237FE7"/>
    <w:rsid w:val="0024101F"/>
    <w:rsid w:val="00243785"/>
    <w:rsid w:val="00243BE2"/>
    <w:rsid w:val="00247B16"/>
    <w:rsid w:val="0025102F"/>
    <w:rsid w:val="00251226"/>
    <w:rsid w:val="00251CBC"/>
    <w:rsid w:val="00253E2D"/>
    <w:rsid w:val="00256137"/>
    <w:rsid w:val="00256A71"/>
    <w:rsid w:val="00261D85"/>
    <w:rsid w:val="002658C0"/>
    <w:rsid w:val="00265ACD"/>
    <w:rsid w:val="002711BF"/>
    <w:rsid w:val="00271B0C"/>
    <w:rsid w:val="00273B1D"/>
    <w:rsid w:val="002806FF"/>
    <w:rsid w:val="00286D29"/>
    <w:rsid w:val="00291782"/>
    <w:rsid w:val="00295B4E"/>
    <w:rsid w:val="00297C33"/>
    <w:rsid w:val="002A1BD3"/>
    <w:rsid w:val="002A1D13"/>
    <w:rsid w:val="002A516B"/>
    <w:rsid w:val="002A5914"/>
    <w:rsid w:val="002A72FC"/>
    <w:rsid w:val="002A7385"/>
    <w:rsid w:val="002B5988"/>
    <w:rsid w:val="002B5DEE"/>
    <w:rsid w:val="002B7A9B"/>
    <w:rsid w:val="002B7CE1"/>
    <w:rsid w:val="002C0210"/>
    <w:rsid w:val="002C7CB8"/>
    <w:rsid w:val="002D099D"/>
    <w:rsid w:val="002D09E4"/>
    <w:rsid w:val="002D196E"/>
    <w:rsid w:val="002D5686"/>
    <w:rsid w:val="002E0116"/>
    <w:rsid w:val="002E019F"/>
    <w:rsid w:val="002E11ED"/>
    <w:rsid w:val="002E15ED"/>
    <w:rsid w:val="002E406E"/>
    <w:rsid w:val="002E5B4B"/>
    <w:rsid w:val="002F09DC"/>
    <w:rsid w:val="002F0ED6"/>
    <w:rsid w:val="002F0FE5"/>
    <w:rsid w:val="002F12BE"/>
    <w:rsid w:val="0030671A"/>
    <w:rsid w:val="00311E94"/>
    <w:rsid w:val="00311F36"/>
    <w:rsid w:val="00316369"/>
    <w:rsid w:val="00326026"/>
    <w:rsid w:val="003301FE"/>
    <w:rsid w:val="0033132C"/>
    <w:rsid w:val="00331BE6"/>
    <w:rsid w:val="003346D8"/>
    <w:rsid w:val="00343754"/>
    <w:rsid w:val="003519B7"/>
    <w:rsid w:val="00351B53"/>
    <w:rsid w:val="003658D9"/>
    <w:rsid w:val="00365DD4"/>
    <w:rsid w:val="00367903"/>
    <w:rsid w:val="00367D01"/>
    <w:rsid w:val="0037137C"/>
    <w:rsid w:val="00375453"/>
    <w:rsid w:val="0038336B"/>
    <w:rsid w:val="003835FE"/>
    <w:rsid w:val="00383EA7"/>
    <w:rsid w:val="00385B68"/>
    <w:rsid w:val="00387157"/>
    <w:rsid w:val="00397E4C"/>
    <w:rsid w:val="003A6885"/>
    <w:rsid w:val="003A6FC5"/>
    <w:rsid w:val="003A7045"/>
    <w:rsid w:val="003A7596"/>
    <w:rsid w:val="003B2854"/>
    <w:rsid w:val="003B72C7"/>
    <w:rsid w:val="003C30F1"/>
    <w:rsid w:val="003D0EF4"/>
    <w:rsid w:val="003D266C"/>
    <w:rsid w:val="003D2FEF"/>
    <w:rsid w:val="003D4B99"/>
    <w:rsid w:val="003D4BE3"/>
    <w:rsid w:val="003D4CBA"/>
    <w:rsid w:val="003E1909"/>
    <w:rsid w:val="003E1F57"/>
    <w:rsid w:val="003E2294"/>
    <w:rsid w:val="003E49B9"/>
    <w:rsid w:val="003F0846"/>
    <w:rsid w:val="003F6D7D"/>
    <w:rsid w:val="0040466C"/>
    <w:rsid w:val="00405A1C"/>
    <w:rsid w:val="004108AE"/>
    <w:rsid w:val="00410F09"/>
    <w:rsid w:val="004177AF"/>
    <w:rsid w:val="00423AE2"/>
    <w:rsid w:val="00432848"/>
    <w:rsid w:val="0043380F"/>
    <w:rsid w:val="004350F7"/>
    <w:rsid w:val="00441390"/>
    <w:rsid w:val="00444444"/>
    <w:rsid w:val="00445058"/>
    <w:rsid w:val="0045071C"/>
    <w:rsid w:val="00460FED"/>
    <w:rsid w:val="0046565D"/>
    <w:rsid w:val="00467770"/>
    <w:rsid w:val="00472CC9"/>
    <w:rsid w:val="00473905"/>
    <w:rsid w:val="00474D4D"/>
    <w:rsid w:val="00482D27"/>
    <w:rsid w:val="00483F8F"/>
    <w:rsid w:val="00490810"/>
    <w:rsid w:val="004A2A3A"/>
    <w:rsid w:val="004B0D0D"/>
    <w:rsid w:val="004B13EF"/>
    <w:rsid w:val="004B47A1"/>
    <w:rsid w:val="004C0187"/>
    <w:rsid w:val="004D1E22"/>
    <w:rsid w:val="004D2D18"/>
    <w:rsid w:val="004D4F59"/>
    <w:rsid w:val="004D51A6"/>
    <w:rsid w:val="004D7EC1"/>
    <w:rsid w:val="004E3630"/>
    <w:rsid w:val="004E4631"/>
    <w:rsid w:val="004E79E7"/>
    <w:rsid w:val="004F063D"/>
    <w:rsid w:val="004F5386"/>
    <w:rsid w:val="004F700D"/>
    <w:rsid w:val="004F7B48"/>
    <w:rsid w:val="0050038F"/>
    <w:rsid w:val="00503DA5"/>
    <w:rsid w:val="0050644E"/>
    <w:rsid w:val="005070F2"/>
    <w:rsid w:val="0051010A"/>
    <w:rsid w:val="005134E3"/>
    <w:rsid w:val="005157B0"/>
    <w:rsid w:val="00520E9F"/>
    <w:rsid w:val="0052702D"/>
    <w:rsid w:val="005304C5"/>
    <w:rsid w:val="005357C8"/>
    <w:rsid w:val="00541BAD"/>
    <w:rsid w:val="005524D4"/>
    <w:rsid w:val="0055409E"/>
    <w:rsid w:val="0055579B"/>
    <w:rsid w:val="00560791"/>
    <w:rsid w:val="00560BEC"/>
    <w:rsid w:val="00567F8A"/>
    <w:rsid w:val="0057125E"/>
    <w:rsid w:val="005715E4"/>
    <w:rsid w:val="00577A2D"/>
    <w:rsid w:val="0059394F"/>
    <w:rsid w:val="005A4870"/>
    <w:rsid w:val="005B373C"/>
    <w:rsid w:val="005B5910"/>
    <w:rsid w:val="005C3AE4"/>
    <w:rsid w:val="005C5884"/>
    <w:rsid w:val="005C5C55"/>
    <w:rsid w:val="005C7ED9"/>
    <w:rsid w:val="005D1DF6"/>
    <w:rsid w:val="005E63D4"/>
    <w:rsid w:val="00601175"/>
    <w:rsid w:val="006023D3"/>
    <w:rsid w:val="0060496B"/>
    <w:rsid w:val="00607CC2"/>
    <w:rsid w:val="006208CB"/>
    <w:rsid w:val="00620E2D"/>
    <w:rsid w:val="00630C01"/>
    <w:rsid w:val="0063226D"/>
    <w:rsid w:val="00632933"/>
    <w:rsid w:val="00636EDC"/>
    <w:rsid w:val="00640507"/>
    <w:rsid w:val="00640D3C"/>
    <w:rsid w:val="00642A6E"/>
    <w:rsid w:val="006438BE"/>
    <w:rsid w:val="006475F0"/>
    <w:rsid w:val="00652952"/>
    <w:rsid w:val="00653FD8"/>
    <w:rsid w:val="0065585D"/>
    <w:rsid w:val="00664789"/>
    <w:rsid w:val="0066482F"/>
    <w:rsid w:val="00671E47"/>
    <w:rsid w:val="00672F3D"/>
    <w:rsid w:val="0067615B"/>
    <w:rsid w:val="00680166"/>
    <w:rsid w:val="006840D7"/>
    <w:rsid w:val="00686C4B"/>
    <w:rsid w:val="00691712"/>
    <w:rsid w:val="00694381"/>
    <w:rsid w:val="006A1F65"/>
    <w:rsid w:val="006B2F51"/>
    <w:rsid w:val="006B408F"/>
    <w:rsid w:val="006C41DA"/>
    <w:rsid w:val="006D28B8"/>
    <w:rsid w:val="006D3AA3"/>
    <w:rsid w:val="006E19BA"/>
    <w:rsid w:val="006E3F07"/>
    <w:rsid w:val="006F67F4"/>
    <w:rsid w:val="00702082"/>
    <w:rsid w:val="00705936"/>
    <w:rsid w:val="007071B0"/>
    <w:rsid w:val="00711DC8"/>
    <w:rsid w:val="00713670"/>
    <w:rsid w:val="0071662E"/>
    <w:rsid w:val="00716AD1"/>
    <w:rsid w:val="00722F69"/>
    <w:rsid w:val="00730719"/>
    <w:rsid w:val="0073441C"/>
    <w:rsid w:val="007356C3"/>
    <w:rsid w:val="00737E4C"/>
    <w:rsid w:val="00740BB7"/>
    <w:rsid w:val="0074626F"/>
    <w:rsid w:val="00746A72"/>
    <w:rsid w:val="00752C1F"/>
    <w:rsid w:val="00757129"/>
    <w:rsid w:val="007620C8"/>
    <w:rsid w:val="00766007"/>
    <w:rsid w:val="0077288D"/>
    <w:rsid w:val="0077692F"/>
    <w:rsid w:val="00782080"/>
    <w:rsid w:val="0078311C"/>
    <w:rsid w:val="0078486C"/>
    <w:rsid w:val="00784FD2"/>
    <w:rsid w:val="0078628F"/>
    <w:rsid w:val="007903E0"/>
    <w:rsid w:val="00792622"/>
    <w:rsid w:val="007937F7"/>
    <w:rsid w:val="00794394"/>
    <w:rsid w:val="007A7B81"/>
    <w:rsid w:val="007A7C1E"/>
    <w:rsid w:val="007B04A9"/>
    <w:rsid w:val="007B5C82"/>
    <w:rsid w:val="007C1908"/>
    <w:rsid w:val="007C78FD"/>
    <w:rsid w:val="007D0EA7"/>
    <w:rsid w:val="007D2521"/>
    <w:rsid w:val="007F2222"/>
    <w:rsid w:val="007F3526"/>
    <w:rsid w:val="007F5F5E"/>
    <w:rsid w:val="007F5FA9"/>
    <w:rsid w:val="0080176D"/>
    <w:rsid w:val="00803B71"/>
    <w:rsid w:val="00806072"/>
    <w:rsid w:val="008064B7"/>
    <w:rsid w:val="00806B7E"/>
    <w:rsid w:val="00806BA2"/>
    <w:rsid w:val="00807264"/>
    <w:rsid w:val="00810D04"/>
    <w:rsid w:val="008201EC"/>
    <w:rsid w:val="00822F3C"/>
    <w:rsid w:val="00824E24"/>
    <w:rsid w:val="00831D00"/>
    <w:rsid w:val="00833199"/>
    <w:rsid w:val="008338DC"/>
    <w:rsid w:val="00836D58"/>
    <w:rsid w:val="00840C9F"/>
    <w:rsid w:val="00843284"/>
    <w:rsid w:val="00844AB4"/>
    <w:rsid w:val="008600DF"/>
    <w:rsid w:val="0086420D"/>
    <w:rsid w:val="00872D29"/>
    <w:rsid w:val="008733BC"/>
    <w:rsid w:val="00875867"/>
    <w:rsid w:val="008765F6"/>
    <w:rsid w:val="008849E9"/>
    <w:rsid w:val="008871A5"/>
    <w:rsid w:val="00890668"/>
    <w:rsid w:val="0089138E"/>
    <w:rsid w:val="00894996"/>
    <w:rsid w:val="008A04DF"/>
    <w:rsid w:val="008A1794"/>
    <w:rsid w:val="008A78F0"/>
    <w:rsid w:val="008B19C4"/>
    <w:rsid w:val="008B4042"/>
    <w:rsid w:val="008C26EB"/>
    <w:rsid w:val="008C2B10"/>
    <w:rsid w:val="008C3061"/>
    <w:rsid w:val="008C7926"/>
    <w:rsid w:val="008E124D"/>
    <w:rsid w:val="008E637B"/>
    <w:rsid w:val="008F0774"/>
    <w:rsid w:val="008F3A11"/>
    <w:rsid w:val="008F71CC"/>
    <w:rsid w:val="00901462"/>
    <w:rsid w:val="00912682"/>
    <w:rsid w:val="00920EF1"/>
    <w:rsid w:val="009236BE"/>
    <w:rsid w:val="00932100"/>
    <w:rsid w:val="00934328"/>
    <w:rsid w:val="00936FAA"/>
    <w:rsid w:val="00942AD6"/>
    <w:rsid w:val="00951EBE"/>
    <w:rsid w:val="00955451"/>
    <w:rsid w:val="009667D9"/>
    <w:rsid w:val="00976A08"/>
    <w:rsid w:val="009775EC"/>
    <w:rsid w:val="009A0ABC"/>
    <w:rsid w:val="009A3124"/>
    <w:rsid w:val="009B1213"/>
    <w:rsid w:val="009C0AAE"/>
    <w:rsid w:val="009C5E51"/>
    <w:rsid w:val="009D065E"/>
    <w:rsid w:val="009D19C0"/>
    <w:rsid w:val="009D285C"/>
    <w:rsid w:val="009D5743"/>
    <w:rsid w:val="009D6A30"/>
    <w:rsid w:val="009D7290"/>
    <w:rsid w:val="009E2971"/>
    <w:rsid w:val="009E40BD"/>
    <w:rsid w:val="009E40C1"/>
    <w:rsid w:val="009E4EF3"/>
    <w:rsid w:val="009E7396"/>
    <w:rsid w:val="00A031C9"/>
    <w:rsid w:val="00A04EFC"/>
    <w:rsid w:val="00A1042A"/>
    <w:rsid w:val="00A106CD"/>
    <w:rsid w:val="00A10A79"/>
    <w:rsid w:val="00A13591"/>
    <w:rsid w:val="00A14909"/>
    <w:rsid w:val="00A21BBA"/>
    <w:rsid w:val="00A21C6B"/>
    <w:rsid w:val="00A2577F"/>
    <w:rsid w:val="00A26E01"/>
    <w:rsid w:val="00A27868"/>
    <w:rsid w:val="00A33EC8"/>
    <w:rsid w:val="00A34797"/>
    <w:rsid w:val="00A35379"/>
    <w:rsid w:val="00A360B2"/>
    <w:rsid w:val="00A368DB"/>
    <w:rsid w:val="00A430B9"/>
    <w:rsid w:val="00A50A4B"/>
    <w:rsid w:val="00A5144C"/>
    <w:rsid w:val="00A53022"/>
    <w:rsid w:val="00A62687"/>
    <w:rsid w:val="00A629F1"/>
    <w:rsid w:val="00A756ED"/>
    <w:rsid w:val="00A7608F"/>
    <w:rsid w:val="00A763D9"/>
    <w:rsid w:val="00A87619"/>
    <w:rsid w:val="00A91E46"/>
    <w:rsid w:val="00A9206D"/>
    <w:rsid w:val="00A9208A"/>
    <w:rsid w:val="00AA4B00"/>
    <w:rsid w:val="00AA55DC"/>
    <w:rsid w:val="00AA5D1C"/>
    <w:rsid w:val="00AB0530"/>
    <w:rsid w:val="00AB6672"/>
    <w:rsid w:val="00AB79DC"/>
    <w:rsid w:val="00AC58A0"/>
    <w:rsid w:val="00AC7869"/>
    <w:rsid w:val="00AD6611"/>
    <w:rsid w:val="00AE104C"/>
    <w:rsid w:val="00AF227B"/>
    <w:rsid w:val="00AF3105"/>
    <w:rsid w:val="00AF4428"/>
    <w:rsid w:val="00AF7296"/>
    <w:rsid w:val="00B04413"/>
    <w:rsid w:val="00B07A6A"/>
    <w:rsid w:val="00B1314C"/>
    <w:rsid w:val="00B30521"/>
    <w:rsid w:val="00B32751"/>
    <w:rsid w:val="00B32A28"/>
    <w:rsid w:val="00B43541"/>
    <w:rsid w:val="00B44464"/>
    <w:rsid w:val="00B47210"/>
    <w:rsid w:val="00B47215"/>
    <w:rsid w:val="00B473B3"/>
    <w:rsid w:val="00B50AB7"/>
    <w:rsid w:val="00B63DC7"/>
    <w:rsid w:val="00B71665"/>
    <w:rsid w:val="00B7250E"/>
    <w:rsid w:val="00B75A5E"/>
    <w:rsid w:val="00B853EE"/>
    <w:rsid w:val="00B86E49"/>
    <w:rsid w:val="00B96AF0"/>
    <w:rsid w:val="00BA36F3"/>
    <w:rsid w:val="00BA3A61"/>
    <w:rsid w:val="00BA5C77"/>
    <w:rsid w:val="00BA7BBD"/>
    <w:rsid w:val="00BB0F67"/>
    <w:rsid w:val="00BC016D"/>
    <w:rsid w:val="00BC33AB"/>
    <w:rsid w:val="00BD0347"/>
    <w:rsid w:val="00BD035B"/>
    <w:rsid w:val="00BD1E2A"/>
    <w:rsid w:val="00BE1241"/>
    <w:rsid w:val="00BE5895"/>
    <w:rsid w:val="00BE739A"/>
    <w:rsid w:val="00BF0C64"/>
    <w:rsid w:val="00BF7048"/>
    <w:rsid w:val="00C0454E"/>
    <w:rsid w:val="00C10A30"/>
    <w:rsid w:val="00C11A06"/>
    <w:rsid w:val="00C13461"/>
    <w:rsid w:val="00C17301"/>
    <w:rsid w:val="00C175EA"/>
    <w:rsid w:val="00C25C7D"/>
    <w:rsid w:val="00C31213"/>
    <w:rsid w:val="00C314C3"/>
    <w:rsid w:val="00C329C9"/>
    <w:rsid w:val="00C37D52"/>
    <w:rsid w:val="00C40EEC"/>
    <w:rsid w:val="00C417C2"/>
    <w:rsid w:val="00C41EAC"/>
    <w:rsid w:val="00C45056"/>
    <w:rsid w:val="00C523C4"/>
    <w:rsid w:val="00C5258D"/>
    <w:rsid w:val="00C63C55"/>
    <w:rsid w:val="00C64449"/>
    <w:rsid w:val="00C660AF"/>
    <w:rsid w:val="00C67F8D"/>
    <w:rsid w:val="00C7162C"/>
    <w:rsid w:val="00C7569D"/>
    <w:rsid w:val="00C76CAA"/>
    <w:rsid w:val="00C77586"/>
    <w:rsid w:val="00C80A76"/>
    <w:rsid w:val="00C870B5"/>
    <w:rsid w:val="00C92ADA"/>
    <w:rsid w:val="00C97627"/>
    <w:rsid w:val="00CA123A"/>
    <w:rsid w:val="00CA1574"/>
    <w:rsid w:val="00CA4BE4"/>
    <w:rsid w:val="00CA4C33"/>
    <w:rsid w:val="00CA6485"/>
    <w:rsid w:val="00CB3CBA"/>
    <w:rsid w:val="00CC10D2"/>
    <w:rsid w:val="00CC3D2E"/>
    <w:rsid w:val="00CE2CC9"/>
    <w:rsid w:val="00CE4995"/>
    <w:rsid w:val="00CE64F1"/>
    <w:rsid w:val="00CE78CA"/>
    <w:rsid w:val="00CF037E"/>
    <w:rsid w:val="00CF180A"/>
    <w:rsid w:val="00CF1ABD"/>
    <w:rsid w:val="00CF6930"/>
    <w:rsid w:val="00D05C07"/>
    <w:rsid w:val="00D06A23"/>
    <w:rsid w:val="00D074D1"/>
    <w:rsid w:val="00D14788"/>
    <w:rsid w:val="00D16ECE"/>
    <w:rsid w:val="00D20A65"/>
    <w:rsid w:val="00D3009D"/>
    <w:rsid w:val="00D31A6A"/>
    <w:rsid w:val="00D332B3"/>
    <w:rsid w:val="00D348A3"/>
    <w:rsid w:val="00D45E18"/>
    <w:rsid w:val="00D50360"/>
    <w:rsid w:val="00D50819"/>
    <w:rsid w:val="00D53518"/>
    <w:rsid w:val="00D535D5"/>
    <w:rsid w:val="00D55416"/>
    <w:rsid w:val="00D55BB0"/>
    <w:rsid w:val="00D60B3B"/>
    <w:rsid w:val="00D7676C"/>
    <w:rsid w:val="00D82424"/>
    <w:rsid w:val="00D8738B"/>
    <w:rsid w:val="00D87758"/>
    <w:rsid w:val="00D9124A"/>
    <w:rsid w:val="00D96376"/>
    <w:rsid w:val="00D96599"/>
    <w:rsid w:val="00DA524A"/>
    <w:rsid w:val="00DA5275"/>
    <w:rsid w:val="00DB37EB"/>
    <w:rsid w:val="00DB4031"/>
    <w:rsid w:val="00DB56C6"/>
    <w:rsid w:val="00DB58AE"/>
    <w:rsid w:val="00DC0613"/>
    <w:rsid w:val="00DC3364"/>
    <w:rsid w:val="00DC6D0F"/>
    <w:rsid w:val="00DD49CF"/>
    <w:rsid w:val="00DD512C"/>
    <w:rsid w:val="00DD711C"/>
    <w:rsid w:val="00DE1E10"/>
    <w:rsid w:val="00DE379F"/>
    <w:rsid w:val="00DE58B1"/>
    <w:rsid w:val="00DE6F15"/>
    <w:rsid w:val="00DE7DE1"/>
    <w:rsid w:val="00DF16E1"/>
    <w:rsid w:val="00DF1CC4"/>
    <w:rsid w:val="00DF317F"/>
    <w:rsid w:val="00DF76A5"/>
    <w:rsid w:val="00E1664C"/>
    <w:rsid w:val="00E17EF2"/>
    <w:rsid w:val="00E22003"/>
    <w:rsid w:val="00E22361"/>
    <w:rsid w:val="00E308EB"/>
    <w:rsid w:val="00E317C4"/>
    <w:rsid w:val="00E31ABA"/>
    <w:rsid w:val="00E3210D"/>
    <w:rsid w:val="00E3282D"/>
    <w:rsid w:val="00E374F2"/>
    <w:rsid w:val="00E4351E"/>
    <w:rsid w:val="00E435A2"/>
    <w:rsid w:val="00E45AD2"/>
    <w:rsid w:val="00E50918"/>
    <w:rsid w:val="00E50CD3"/>
    <w:rsid w:val="00E60460"/>
    <w:rsid w:val="00E63EA5"/>
    <w:rsid w:val="00E719A1"/>
    <w:rsid w:val="00E72E24"/>
    <w:rsid w:val="00E73129"/>
    <w:rsid w:val="00E741B3"/>
    <w:rsid w:val="00E82032"/>
    <w:rsid w:val="00E829D3"/>
    <w:rsid w:val="00E8536E"/>
    <w:rsid w:val="00E86187"/>
    <w:rsid w:val="00E95217"/>
    <w:rsid w:val="00EA0EAF"/>
    <w:rsid w:val="00EA2C81"/>
    <w:rsid w:val="00EA2D0E"/>
    <w:rsid w:val="00EB0DC2"/>
    <w:rsid w:val="00EB20A0"/>
    <w:rsid w:val="00EB3E15"/>
    <w:rsid w:val="00EB7052"/>
    <w:rsid w:val="00EC3CD7"/>
    <w:rsid w:val="00EC4E90"/>
    <w:rsid w:val="00EC6885"/>
    <w:rsid w:val="00EC794D"/>
    <w:rsid w:val="00ED1B8C"/>
    <w:rsid w:val="00ED265E"/>
    <w:rsid w:val="00ED4EAF"/>
    <w:rsid w:val="00EE19C5"/>
    <w:rsid w:val="00EE19FB"/>
    <w:rsid w:val="00EF3EF5"/>
    <w:rsid w:val="00EF4E94"/>
    <w:rsid w:val="00EF54A8"/>
    <w:rsid w:val="00F001CA"/>
    <w:rsid w:val="00F03113"/>
    <w:rsid w:val="00F03D79"/>
    <w:rsid w:val="00F057FF"/>
    <w:rsid w:val="00F1362F"/>
    <w:rsid w:val="00F14644"/>
    <w:rsid w:val="00F17A58"/>
    <w:rsid w:val="00F21F27"/>
    <w:rsid w:val="00F22669"/>
    <w:rsid w:val="00F27B98"/>
    <w:rsid w:val="00F30E37"/>
    <w:rsid w:val="00F32058"/>
    <w:rsid w:val="00F33E61"/>
    <w:rsid w:val="00F359DA"/>
    <w:rsid w:val="00F404D1"/>
    <w:rsid w:val="00F42394"/>
    <w:rsid w:val="00F4334D"/>
    <w:rsid w:val="00F438E9"/>
    <w:rsid w:val="00F4539C"/>
    <w:rsid w:val="00F4661C"/>
    <w:rsid w:val="00F50228"/>
    <w:rsid w:val="00F63BFE"/>
    <w:rsid w:val="00F64C55"/>
    <w:rsid w:val="00F720D3"/>
    <w:rsid w:val="00F76453"/>
    <w:rsid w:val="00F82004"/>
    <w:rsid w:val="00F82D8F"/>
    <w:rsid w:val="00F865FE"/>
    <w:rsid w:val="00F86805"/>
    <w:rsid w:val="00F9104E"/>
    <w:rsid w:val="00F91647"/>
    <w:rsid w:val="00F93103"/>
    <w:rsid w:val="00F932C2"/>
    <w:rsid w:val="00F971C4"/>
    <w:rsid w:val="00F97456"/>
    <w:rsid w:val="00FA194D"/>
    <w:rsid w:val="00FA3E18"/>
    <w:rsid w:val="00FA591C"/>
    <w:rsid w:val="00FA6714"/>
    <w:rsid w:val="00FB1875"/>
    <w:rsid w:val="00FB1AAE"/>
    <w:rsid w:val="00FB2006"/>
    <w:rsid w:val="00FB44F2"/>
    <w:rsid w:val="00FB53CD"/>
    <w:rsid w:val="00FB652B"/>
    <w:rsid w:val="00FB71F0"/>
    <w:rsid w:val="00FD0427"/>
    <w:rsid w:val="00FD3709"/>
    <w:rsid w:val="00FD4E1D"/>
    <w:rsid w:val="00FD5136"/>
    <w:rsid w:val="00FE24DC"/>
    <w:rsid w:val="00FE400C"/>
    <w:rsid w:val="00FE4CAA"/>
    <w:rsid w:val="00FF3C4B"/>
    <w:rsid w:val="00FF533E"/>
    <w:rsid w:val="00FF5B00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8DD1B-BD43-46D6-9993-EF85E2A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2738</Words>
  <Characters>15063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 Uribe Perdomo</cp:lastModifiedBy>
  <cp:revision>5</cp:revision>
  <cp:lastPrinted>2021-05-27T20:45:00Z</cp:lastPrinted>
  <dcterms:created xsi:type="dcterms:W3CDTF">2021-05-27T20:43:00Z</dcterms:created>
  <dcterms:modified xsi:type="dcterms:W3CDTF">2021-05-27T20:45:00Z</dcterms:modified>
</cp:coreProperties>
</file>